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5367" w14:textId="5AA2A0CF" w:rsidR="007415FD" w:rsidRPr="00927C1B"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F70BB4">
        <w:rPr>
          <w:rFonts w:ascii="Arial" w:eastAsia="宋体" w:hAnsi="Arial"/>
          <w:b/>
          <w:i/>
          <w:noProof/>
          <w:color w:val="auto"/>
          <w:sz w:val="28"/>
          <w:lang w:eastAsia="en-US"/>
        </w:rPr>
        <w:t>5364</w:t>
      </w:r>
    </w:p>
    <w:p w14:paraId="3CD982C4" w14:textId="79EB9846" w:rsidR="007415FD" w:rsidRPr="003244C5"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0</w:t>
      </w:r>
      <w:r w:rsidR="00F70BB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7F7A65B4" w14:textId="77777777" w:rsidR="007415FD" w:rsidRPr="00A44A02" w:rsidRDefault="007415FD" w:rsidP="007415FD">
      <w:pPr>
        <w:rPr>
          <w:rFonts w:ascii="Arial" w:hAnsi="Arial" w:cs="Arial"/>
        </w:rPr>
      </w:pPr>
    </w:p>
    <w:p w14:paraId="159C95B1" w14:textId="77777777" w:rsidR="007415FD" w:rsidRPr="00EE2E6B" w:rsidRDefault="007415FD" w:rsidP="007415FD">
      <w:pPr>
        <w:ind w:left="2127" w:hanging="2127"/>
        <w:rPr>
          <w:rFonts w:ascii="Arial" w:hAnsi="Arial" w:cs="Arial"/>
          <w:b/>
        </w:rPr>
      </w:pPr>
      <w:r w:rsidRPr="00EE2E6B">
        <w:rPr>
          <w:rFonts w:ascii="Arial" w:hAnsi="Arial" w:cs="Arial"/>
          <w:b/>
        </w:rPr>
        <w:t>Source:</w:t>
      </w:r>
      <w:r w:rsidRPr="00EE2E6B">
        <w:rPr>
          <w:rFonts w:ascii="Arial" w:hAnsi="Arial" w:cs="Arial"/>
          <w:b/>
        </w:rPr>
        <w:tab/>
        <w:t xml:space="preserve">Huawei, </w:t>
      </w:r>
      <w:proofErr w:type="spellStart"/>
      <w:r w:rsidRPr="00EE2E6B">
        <w:rPr>
          <w:rFonts w:ascii="Arial" w:hAnsi="Arial" w:cs="Arial"/>
          <w:b/>
        </w:rPr>
        <w:t>HiSilicon</w:t>
      </w:r>
      <w:proofErr w:type="spellEnd"/>
    </w:p>
    <w:p w14:paraId="33275EF9" w14:textId="47ADAF1A" w:rsidR="007415FD" w:rsidRDefault="007415FD" w:rsidP="007415FD">
      <w:pPr>
        <w:ind w:left="2127" w:hanging="2127"/>
        <w:rPr>
          <w:rFonts w:ascii="Arial" w:hAnsi="Arial" w:cs="Arial"/>
          <w:b/>
        </w:rPr>
      </w:pPr>
      <w:r w:rsidRPr="00927C1B">
        <w:rPr>
          <w:rFonts w:ascii="Arial" w:hAnsi="Arial" w:cs="Arial"/>
          <w:b/>
        </w:rPr>
        <w:t>Title:</w:t>
      </w:r>
      <w:r w:rsidRPr="00927C1B">
        <w:rPr>
          <w:rFonts w:ascii="Arial" w:hAnsi="Arial" w:cs="Arial"/>
          <w:b/>
        </w:rPr>
        <w:tab/>
      </w:r>
      <w:r w:rsidR="00F70BB4" w:rsidRPr="00F70BB4">
        <w:rPr>
          <w:rFonts w:ascii="Arial" w:hAnsi="Arial" w:cs="Arial"/>
          <w:b/>
        </w:rPr>
        <w:t>KI#1: Update solution #22 to resolve E</w:t>
      </w:r>
      <w:r w:rsidR="00F70BB4">
        <w:rPr>
          <w:rFonts w:ascii="Arial" w:hAnsi="Arial" w:cs="Arial"/>
          <w:b/>
        </w:rPr>
        <w:t>N</w:t>
      </w:r>
      <w:r w:rsidR="00F70BB4" w:rsidRPr="00F70BB4">
        <w:rPr>
          <w:rFonts w:ascii="Arial" w:hAnsi="Arial" w:cs="Arial"/>
          <w:b/>
        </w:rPr>
        <w:t>s and support multi-homing PDU session</w:t>
      </w:r>
    </w:p>
    <w:p w14:paraId="08734EBA" w14:textId="77777777" w:rsidR="007415FD" w:rsidRPr="00927C1B" w:rsidRDefault="007415FD" w:rsidP="007415F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A9FE7FF" w14:textId="77777777" w:rsidR="007415FD" w:rsidRPr="00927C1B" w:rsidRDefault="007415FD" w:rsidP="007415F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739404D7" w14:textId="77777777" w:rsidR="007415FD" w:rsidRPr="00927C1B" w:rsidRDefault="007415FD" w:rsidP="007415FD">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14:paraId="108A98D4" w14:textId="390F0F5F" w:rsidR="007415FD" w:rsidRPr="00927C1B" w:rsidRDefault="007415FD" w:rsidP="007415FD">
      <w:pPr>
        <w:jc w:val="both"/>
        <w:rPr>
          <w:rFonts w:ascii="Arial" w:hAnsi="Arial" w:cs="Arial"/>
          <w:i/>
        </w:rPr>
      </w:pPr>
      <w:r w:rsidRPr="00CB14F4">
        <w:rPr>
          <w:rFonts w:ascii="Arial" w:hAnsi="Arial" w:cs="Arial"/>
          <w:b/>
        </w:rPr>
        <w:t xml:space="preserve">Abstract: </w:t>
      </w:r>
      <w:r w:rsidRPr="00CB14F4">
        <w:rPr>
          <w:rFonts w:ascii="Arial" w:hAnsi="Arial" w:cs="Arial"/>
          <w:i/>
        </w:rPr>
        <w:t xml:space="preserve">This contribution proposes to </w:t>
      </w:r>
      <w:r w:rsidR="00D10CEB">
        <w:rPr>
          <w:rFonts w:ascii="Arial" w:hAnsi="Arial" w:cs="Arial"/>
          <w:i/>
        </w:rPr>
        <w:t xml:space="preserve">remove ENs of solution #22 and </w:t>
      </w:r>
      <w:r w:rsidRPr="00CB14F4">
        <w:rPr>
          <w:rFonts w:ascii="Arial" w:hAnsi="Arial" w:cs="Arial"/>
          <w:i/>
        </w:rPr>
        <w:t xml:space="preserve">update </w:t>
      </w:r>
      <w:r>
        <w:rPr>
          <w:rFonts w:ascii="Arial" w:hAnsi="Arial" w:cs="Arial"/>
          <w:i/>
        </w:rPr>
        <w:t xml:space="preserve">solution#22 </w:t>
      </w:r>
      <w:r w:rsidRPr="00CB14F4">
        <w:rPr>
          <w:rFonts w:ascii="Arial" w:hAnsi="Arial" w:cs="Arial"/>
          <w:i/>
        </w:rPr>
        <w:t>to support multi-homing PDU session</w:t>
      </w:r>
      <w:r>
        <w:rPr>
          <w:rFonts w:ascii="Arial" w:hAnsi="Arial" w:cs="Arial"/>
          <w:i/>
        </w:rPr>
        <w:t>.</w:t>
      </w:r>
    </w:p>
    <w:p w14:paraId="3015C612" w14:textId="77777777" w:rsidR="00A93620" w:rsidRPr="007415FD" w:rsidRDefault="00B3593E" w:rsidP="00B3593E">
      <w:pPr>
        <w:pStyle w:val="Heading1"/>
      </w:pPr>
      <w:r w:rsidRPr="007415FD">
        <w:t xml:space="preserve">1. </w:t>
      </w:r>
      <w:r w:rsidR="00BE6AFC" w:rsidRPr="007415FD">
        <w:t>Discussion</w:t>
      </w:r>
    </w:p>
    <w:p w14:paraId="4E5C7E33" w14:textId="77777777" w:rsidR="007415FD" w:rsidRDefault="007415FD" w:rsidP="007415FD">
      <w:pPr>
        <w:jc w:val="both"/>
        <w:rPr>
          <w:lang w:eastAsia="zh-CN"/>
        </w:rPr>
      </w:pPr>
      <w:r>
        <w:rPr>
          <w:lang w:eastAsia="zh-CN"/>
        </w:rPr>
        <w:t xml:space="preserve">This </w:t>
      </w:r>
      <w:proofErr w:type="spellStart"/>
      <w:r>
        <w:rPr>
          <w:lang w:eastAsia="zh-CN"/>
        </w:rPr>
        <w:t>pCR</w:t>
      </w:r>
      <w:proofErr w:type="spellEnd"/>
      <w:r>
        <w:rPr>
          <w:lang w:eastAsia="zh-CN"/>
        </w:rPr>
        <w:t xml:space="preserve"> proposes the following changes:</w:t>
      </w:r>
    </w:p>
    <w:p w14:paraId="4D624650" w14:textId="77777777" w:rsidR="007415FD" w:rsidRDefault="007415FD" w:rsidP="007415FD">
      <w:pPr>
        <w:numPr>
          <w:ilvl w:val="0"/>
          <w:numId w:val="17"/>
        </w:numPr>
        <w:jc w:val="both"/>
        <w:rPr>
          <w:rFonts w:eastAsia="宋体"/>
          <w:lang w:eastAsia="zh-CN"/>
        </w:rPr>
      </w:pPr>
      <w:r>
        <w:rPr>
          <w:rFonts w:eastAsia="宋体"/>
          <w:lang w:eastAsia="zh-CN"/>
        </w:rPr>
        <w:t>A</w:t>
      </w:r>
      <w:r w:rsidRPr="00005398">
        <w:rPr>
          <w:rFonts w:eastAsia="宋体"/>
          <w:lang w:eastAsia="zh-CN"/>
        </w:rPr>
        <w:t>ddressing the following Editor’s Notes</w:t>
      </w:r>
      <w:r>
        <w:rPr>
          <w:rFonts w:eastAsia="宋体"/>
          <w:lang w:eastAsia="zh-CN"/>
        </w:rPr>
        <w:t>.</w:t>
      </w:r>
    </w:p>
    <w:p w14:paraId="4E305875" w14:textId="77777777" w:rsidR="007415FD" w:rsidRPr="003A2E64" w:rsidRDefault="007415FD" w:rsidP="007415FD">
      <w:pPr>
        <w:numPr>
          <w:ilvl w:val="0"/>
          <w:numId w:val="18"/>
        </w:numPr>
        <w:tabs>
          <w:tab w:val="clear" w:pos="720"/>
          <w:tab w:val="num" w:pos="426"/>
        </w:tabs>
        <w:rPr>
          <w:lang w:val="en-US" w:eastAsia="zh-CN"/>
        </w:rPr>
      </w:pPr>
      <w:r w:rsidRPr="0017120C">
        <w:rPr>
          <w:b/>
          <w:bCs/>
          <w:lang w:eastAsia="zh-CN"/>
        </w:rPr>
        <w:t>Editor’s Note: It’s FFS whether the LDNSR can be integrated into SMF or UPF.</w:t>
      </w:r>
    </w:p>
    <w:p w14:paraId="46E98B0A" w14:textId="6DA09C8D" w:rsidR="003A2E64" w:rsidRPr="003A2E64" w:rsidRDefault="003A2E64" w:rsidP="007324B8">
      <w:pPr>
        <w:numPr>
          <w:ilvl w:val="0"/>
          <w:numId w:val="18"/>
        </w:numPr>
        <w:tabs>
          <w:tab w:val="clear" w:pos="720"/>
          <w:tab w:val="num" w:pos="1026"/>
        </w:tabs>
        <w:rPr>
          <w:b/>
          <w:bCs/>
          <w:lang w:eastAsia="zh-CN"/>
        </w:rPr>
      </w:pPr>
      <w:r w:rsidRPr="003A2E64">
        <w:rPr>
          <w:b/>
          <w:bCs/>
          <w:lang w:eastAsia="zh-CN"/>
        </w:rPr>
        <w:t>Editor's note:</w:t>
      </w:r>
      <w:r w:rsidR="00023378">
        <w:rPr>
          <w:b/>
          <w:bCs/>
          <w:lang w:eastAsia="zh-CN"/>
        </w:rPr>
        <w:t xml:space="preserve"> </w:t>
      </w:r>
      <w:r w:rsidRPr="003A2E64">
        <w:rPr>
          <w:b/>
          <w:bCs/>
          <w:lang w:eastAsia="zh-CN"/>
        </w:rPr>
        <w:t>This forwarding depends on the SA WG2 decision on how to support LDNSR (in SMF, in UPF, as a stand-alone entity)</w:t>
      </w:r>
      <w:r w:rsidR="00023378">
        <w:rPr>
          <w:b/>
          <w:bCs/>
          <w:lang w:eastAsia="zh-CN"/>
        </w:rPr>
        <w:t>.</w:t>
      </w:r>
    </w:p>
    <w:p w14:paraId="09001EAB" w14:textId="5B12B973" w:rsidR="00D10CEB" w:rsidRDefault="00D10CEB" w:rsidP="007324B8">
      <w:pPr>
        <w:tabs>
          <w:tab w:val="num" w:pos="709"/>
        </w:tabs>
        <w:ind w:leftChars="400" w:left="800"/>
        <w:rPr>
          <w:lang w:eastAsia="zh-CN"/>
        </w:rPr>
      </w:pPr>
      <w:r>
        <w:rPr>
          <w:lang w:eastAsia="zh-CN"/>
        </w:rPr>
        <w:t xml:space="preserve">3 options are </w:t>
      </w:r>
      <w:r w:rsidR="00556318">
        <w:rPr>
          <w:lang w:eastAsia="zh-CN"/>
        </w:rPr>
        <w:t>available</w:t>
      </w:r>
      <w:r>
        <w:rPr>
          <w:lang w:eastAsia="zh-CN"/>
        </w:rPr>
        <w:t>: Option 1: LDNSR as standalone NF; Option 2: LDNSR in SMF; Option 3: LDNSR in UPF.</w:t>
      </w:r>
    </w:p>
    <w:p w14:paraId="3EAB7C9D" w14:textId="56C17140" w:rsidR="00DD6CD6" w:rsidRDefault="00D10CEB" w:rsidP="007324B8">
      <w:pPr>
        <w:tabs>
          <w:tab w:val="num" w:pos="709"/>
        </w:tabs>
        <w:ind w:leftChars="400" w:left="800"/>
        <w:rPr>
          <w:lang w:eastAsia="zh-CN"/>
        </w:rPr>
      </w:pPr>
      <w:r>
        <w:rPr>
          <w:lang w:eastAsia="zh-CN"/>
        </w:rPr>
        <w:t xml:space="preserve">On </w:t>
      </w:r>
      <w:r w:rsidR="00364474">
        <w:rPr>
          <w:lang w:eastAsia="zh-CN"/>
        </w:rPr>
        <w:t>o</w:t>
      </w:r>
      <w:r>
        <w:rPr>
          <w:lang w:eastAsia="zh-CN"/>
        </w:rPr>
        <w:t xml:space="preserve">ption 1: Solution </w:t>
      </w:r>
      <w:r w:rsidR="00BE7098">
        <w:rPr>
          <w:lang w:eastAsia="zh-CN"/>
        </w:rPr>
        <w:t>#</w:t>
      </w:r>
      <w:r>
        <w:rPr>
          <w:lang w:eastAsia="zh-CN"/>
        </w:rPr>
        <w:t xml:space="preserve">3 gives an example on standalone LDNSR (called DNS AF in solution 3) and interaction between LDNSR and network. </w:t>
      </w:r>
      <w:r w:rsidR="00DD6CD6">
        <w:rPr>
          <w:lang w:eastAsia="zh-CN"/>
        </w:rPr>
        <w:t>The following disadvantage</w:t>
      </w:r>
      <w:r w:rsidR="003E163F">
        <w:rPr>
          <w:lang w:eastAsia="zh-CN"/>
        </w:rPr>
        <w:t>s</w:t>
      </w:r>
      <w:r w:rsidR="00DD6CD6">
        <w:rPr>
          <w:lang w:eastAsia="zh-CN"/>
        </w:rPr>
        <w:t xml:space="preserve"> are observed:</w:t>
      </w:r>
    </w:p>
    <w:p w14:paraId="62BA94F6" w14:textId="786161D8" w:rsidR="00DD6CD6" w:rsidRDefault="00D10CEB" w:rsidP="009406F4">
      <w:pPr>
        <w:numPr>
          <w:ilvl w:val="1"/>
          <w:numId w:val="18"/>
        </w:numPr>
        <w:tabs>
          <w:tab w:val="clear" w:pos="1440"/>
          <w:tab w:val="num" w:pos="2840"/>
        </w:tabs>
        <w:ind w:leftChars="940" w:left="2240"/>
        <w:rPr>
          <w:lang w:eastAsia="zh-CN"/>
        </w:rPr>
      </w:pPr>
      <w:r>
        <w:rPr>
          <w:lang w:eastAsia="zh-CN"/>
        </w:rPr>
        <w:t xml:space="preserve">Multiple interactions between LDNSR and BSF, PCF are needed for the LDNSR finding the </w:t>
      </w:r>
      <w:r w:rsidR="00556318">
        <w:rPr>
          <w:lang w:eastAsia="zh-CN"/>
        </w:rPr>
        <w:t>appropriate</w:t>
      </w:r>
      <w:r>
        <w:rPr>
          <w:lang w:eastAsia="zh-CN"/>
        </w:rPr>
        <w:t xml:space="preserve"> SMF</w:t>
      </w:r>
      <w:r w:rsidR="00DD6CD6">
        <w:rPr>
          <w:lang w:eastAsia="zh-CN"/>
        </w:rPr>
        <w:t xml:space="preserve">. In case LDNSR is out of 3GPP trusted domain, NEF is also needed in the procedure. </w:t>
      </w:r>
    </w:p>
    <w:p w14:paraId="0FCAA1E6" w14:textId="011A68B1" w:rsidR="00364474" w:rsidRPr="009406F4" w:rsidRDefault="00DD6CD6" w:rsidP="009406F4">
      <w:pPr>
        <w:numPr>
          <w:ilvl w:val="1"/>
          <w:numId w:val="18"/>
        </w:numPr>
        <w:tabs>
          <w:tab w:val="clear" w:pos="1440"/>
          <w:tab w:val="num" w:pos="2640"/>
        </w:tabs>
        <w:ind w:leftChars="940" w:left="2240"/>
        <w:rPr>
          <w:lang w:eastAsia="zh-CN"/>
        </w:rPr>
      </w:pPr>
      <w:r>
        <w:rPr>
          <w:lang w:eastAsia="zh-CN"/>
        </w:rPr>
        <w:t>Some further enhanc</w:t>
      </w:r>
      <w:r w:rsidR="00C00716">
        <w:rPr>
          <w:lang w:eastAsia="zh-CN"/>
        </w:rPr>
        <w:t>e</w:t>
      </w:r>
      <w:r>
        <w:rPr>
          <w:lang w:eastAsia="zh-CN"/>
        </w:rPr>
        <w:t>ments (e.g. Token) may be used to avoid BSF, PCF or NEF are involved for each DNS query. However, this need to introduce UE-</w:t>
      </w:r>
      <w:r w:rsidR="00556318">
        <w:rPr>
          <w:lang w:eastAsia="zh-CN"/>
        </w:rPr>
        <w:t>specific</w:t>
      </w:r>
      <w:r>
        <w:rPr>
          <w:lang w:eastAsia="zh-CN"/>
        </w:rPr>
        <w:t xml:space="preserve"> contexts (e.g. mapping between UE IP address and Token) on the LDNSR. This requests further mechanisms </w:t>
      </w:r>
      <w:r w:rsidR="00165E16">
        <w:rPr>
          <w:lang w:eastAsia="zh-CN"/>
        </w:rPr>
        <w:t xml:space="preserve">on LDNSR to decide how to maintain/release the UE contexts when UE IP </w:t>
      </w:r>
      <w:r w:rsidR="00556318">
        <w:rPr>
          <w:lang w:eastAsia="zh-CN"/>
        </w:rPr>
        <w:t>address</w:t>
      </w:r>
      <w:r w:rsidR="00165E16">
        <w:rPr>
          <w:lang w:eastAsia="zh-CN"/>
        </w:rPr>
        <w:t xml:space="preserve"> changes or released.</w:t>
      </w:r>
    </w:p>
    <w:p w14:paraId="4ADA904C" w14:textId="0E11AA5D" w:rsidR="00364474" w:rsidRDefault="00364474" w:rsidP="007324B8">
      <w:pPr>
        <w:tabs>
          <w:tab w:val="num" w:pos="709"/>
        </w:tabs>
        <w:ind w:leftChars="400" w:left="800"/>
        <w:rPr>
          <w:lang w:eastAsia="zh-CN"/>
        </w:rPr>
      </w:pPr>
      <w:r>
        <w:rPr>
          <w:lang w:eastAsia="zh-CN"/>
        </w:rPr>
        <w:t>On Option 2:</w:t>
      </w:r>
      <w:r w:rsidRPr="00364474">
        <w:rPr>
          <w:lang w:eastAsia="zh-CN"/>
        </w:rPr>
        <w:t xml:space="preserve"> </w:t>
      </w:r>
      <w:r>
        <w:rPr>
          <w:lang w:eastAsia="zh-CN"/>
        </w:rPr>
        <w:t>The following disadvantage</w:t>
      </w:r>
      <w:r w:rsidR="003E163F">
        <w:rPr>
          <w:lang w:eastAsia="zh-CN"/>
        </w:rPr>
        <w:t>s</w:t>
      </w:r>
      <w:r>
        <w:rPr>
          <w:lang w:eastAsia="zh-CN"/>
        </w:rPr>
        <w:t xml:space="preserve"> are observed:</w:t>
      </w:r>
    </w:p>
    <w:p w14:paraId="35BC26B5" w14:textId="754C90E9" w:rsidR="007415FD" w:rsidRPr="0017120C" w:rsidRDefault="007415FD" w:rsidP="00664161">
      <w:pPr>
        <w:numPr>
          <w:ilvl w:val="1"/>
          <w:numId w:val="18"/>
        </w:numPr>
        <w:rPr>
          <w:lang w:val="en-US" w:eastAsia="zh-CN"/>
        </w:rPr>
      </w:pPr>
      <w:r w:rsidRPr="0017120C">
        <w:rPr>
          <w:lang w:eastAsia="zh-CN"/>
        </w:rPr>
        <w:t>The volume of DNS query is huge</w:t>
      </w:r>
      <w:r w:rsidR="00664161">
        <w:rPr>
          <w:lang w:eastAsia="zh-CN"/>
        </w:rPr>
        <w:t xml:space="preserve"> </w:t>
      </w:r>
      <w:r w:rsidR="00364474">
        <w:rPr>
          <w:lang w:eastAsia="zh-CN"/>
        </w:rPr>
        <w:t>(</w:t>
      </w:r>
      <w:r w:rsidR="00C818B8">
        <w:rPr>
          <w:lang w:eastAsia="zh-CN"/>
        </w:rPr>
        <w:t xml:space="preserve">it </w:t>
      </w:r>
      <w:r w:rsidR="004929FF">
        <w:rPr>
          <w:lang w:eastAsia="zh-CN"/>
        </w:rPr>
        <w:t>can be</w:t>
      </w:r>
      <w:r w:rsidR="00C818B8">
        <w:rPr>
          <w:lang w:eastAsia="zh-CN"/>
        </w:rPr>
        <w:t xml:space="preserve"> </w:t>
      </w:r>
      <w:r w:rsidR="00664161">
        <w:rPr>
          <w:lang w:eastAsia="zh-CN"/>
        </w:rPr>
        <w:t>a</w:t>
      </w:r>
      <w:r w:rsidR="00664161" w:rsidRPr="00664161">
        <w:rPr>
          <w:lang w:eastAsia="zh-CN"/>
        </w:rPr>
        <w:t xml:space="preserve">bout 0.1% </w:t>
      </w:r>
      <w:r w:rsidR="004929FF">
        <w:rPr>
          <w:lang w:eastAsia="zh-CN"/>
        </w:rPr>
        <w:t xml:space="preserve">of </w:t>
      </w:r>
      <w:r w:rsidR="00664161">
        <w:rPr>
          <w:lang w:eastAsia="zh-CN"/>
        </w:rPr>
        <w:t>total traffic</w:t>
      </w:r>
      <w:r w:rsidR="004929FF">
        <w:rPr>
          <w:lang w:eastAsia="zh-CN"/>
        </w:rPr>
        <w:t>s</w:t>
      </w:r>
      <w:r w:rsidR="00664161">
        <w:rPr>
          <w:lang w:eastAsia="zh-CN"/>
        </w:rPr>
        <w:t xml:space="preserve"> from UE </w:t>
      </w:r>
      <w:r w:rsidR="00664161" w:rsidRPr="00664161">
        <w:rPr>
          <w:lang w:eastAsia="zh-CN"/>
        </w:rPr>
        <w:t>in some typical scenarios</w:t>
      </w:r>
      <w:r w:rsidR="00364474">
        <w:rPr>
          <w:lang w:eastAsia="zh-CN"/>
        </w:rPr>
        <w:t>)</w:t>
      </w:r>
      <w:r w:rsidRPr="0017120C">
        <w:rPr>
          <w:lang w:eastAsia="zh-CN"/>
        </w:rPr>
        <w:t xml:space="preserve">. If </w:t>
      </w:r>
      <w:r w:rsidR="00D10CEB">
        <w:rPr>
          <w:lang w:eastAsia="zh-CN"/>
        </w:rPr>
        <w:t xml:space="preserve">LDNSR </w:t>
      </w:r>
      <w:proofErr w:type="gramStart"/>
      <w:r w:rsidR="00D10CEB">
        <w:rPr>
          <w:lang w:eastAsia="zh-CN"/>
        </w:rPr>
        <w:t>is located in</w:t>
      </w:r>
      <w:proofErr w:type="gramEnd"/>
      <w:r w:rsidR="00D10CEB">
        <w:rPr>
          <w:lang w:eastAsia="zh-CN"/>
        </w:rPr>
        <w:t xml:space="preserve"> SMF and UPF has no capability on handling DNS messages</w:t>
      </w:r>
      <w:r w:rsidR="00364474">
        <w:rPr>
          <w:lang w:eastAsia="zh-CN"/>
        </w:rPr>
        <w:t xml:space="preserve">, then the LDNSR need to </w:t>
      </w:r>
      <w:r w:rsidRPr="0017120C">
        <w:rPr>
          <w:lang w:eastAsia="zh-CN"/>
        </w:rPr>
        <w:t xml:space="preserve">forward </w:t>
      </w:r>
      <w:r w:rsidR="00D10CEB">
        <w:rPr>
          <w:lang w:eastAsia="zh-CN"/>
        </w:rPr>
        <w:t xml:space="preserve">all of </w:t>
      </w:r>
      <w:r w:rsidRPr="0017120C">
        <w:rPr>
          <w:lang w:eastAsia="zh-CN"/>
        </w:rPr>
        <w:t>the DNS query to SMF</w:t>
      </w:r>
      <w:r w:rsidR="00364474">
        <w:rPr>
          <w:lang w:eastAsia="zh-CN"/>
        </w:rPr>
        <w:t xml:space="preserve"> then causes heavy load on N4 interfaces</w:t>
      </w:r>
      <w:r w:rsidRPr="0017120C">
        <w:rPr>
          <w:lang w:eastAsia="zh-CN"/>
        </w:rPr>
        <w:t>.</w:t>
      </w:r>
    </w:p>
    <w:p w14:paraId="0E25D10A" w14:textId="7E4C564B" w:rsidR="007415FD" w:rsidRPr="0017120C" w:rsidRDefault="00364474" w:rsidP="007324B8">
      <w:pPr>
        <w:numPr>
          <w:ilvl w:val="1"/>
          <w:numId w:val="18"/>
        </w:numPr>
        <w:tabs>
          <w:tab w:val="clear" w:pos="1440"/>
          <w:tab w:val="num" w:pos="2040"/>
          <w:tab w:val="num" w:pos="2160"/>
        </w:tabs>
        <w:ind w:leftChars="940" w:left="2240"/>
        <w:rPr>
          <w:lang w:val="en-US" w:eastAsia="zh-CN"/>
        </w:rPr>
      </w:pPr>
      <w:r w:rsidRPr="0017120C">
        <w:rPr>
          <w:lang w:eastAsia="zh-CN"/>
        </w:rPr>
        <w:t xml:space="preserve">DNS server is </w:t>
      </w:r>
      <w:r>
        <w:rPr>
          <w:lang w:eastAsia="zh-CN"/>
        </w:rPr>
        <w:t xml:space="preserve">usually </w:t>
      </w:r>
      <w:r w:rsidRPr="0017120C">
        <w:rPr>
          <w:lang w:eastAsia="zh-CN"/>
        </w:rPr>
        <w:t>visited via user plane path.</w:t>
      </w:r>
      <w:r>
        <w:rPr>
          <w:lang w:eastAsia="zh-CN"/>
        </w:rPr>
        <w:t xml:space="preserve"> Hence </w:t>
      </w:r>
      <w:r w:rsidR="007415FD" w:rsidRPr="0017120C">
        <w:rPr>
          <w:lang w:eastAsia="zh-CN"/>
        </w:rPr>
        <w:t xml:space="preserve">the SMF </w:t>
      </w:r>
      <w:r>
        <w:rPr>
          <w:lang w:eastAsia="zh-CN"/>
        </w:rPr>
        <w:t>need to be</w:t>
      </w:r>
      <w:r w:rsidR="007415FD" w:rsidRPr="0017120C">
        <w:rPr>
          <w:lang w:eastAsia="zh-CN"/>
        </w:rPr>
        <w:t xml:space="preserve"> configured with</w:t>
      </w:r>
      <w:r>
        <w:rPr>
          <w:lang w:eastAsia="zh-CN"/>
        </w:rPr>
        <w:t xml:space="preserve"> </w:t>
      </w:r>
      <w:proofErr w:type="gramStart"/>
      <w:r>
        <w:rPr>
          <w:lang w:eastAsia="zh-CN"/>
        </w:rPr>
        <w:t>an</w:t>
      </w:r>
      <w:proofErr w:type="gramEnd"/>
      <w:r>
        <w:rPr>
          <w:lang w:eastAsia="zh-CN"/>
        </w:rPr>
        <w:t xml:space="preserve"> user plane</w:t>
      </w:r>
      <w:r w:rsidR="007415FD" w:rsidRPr="0017120C">
        <w:rPr>
          <w:lang w:eastAsia="zh-CN"/>
        </w:rPr>
        <w:t xml:space="preserve"> interface towards </w:t>
      </w:r>
      <w:r>
        <w:rPr>
          <w:lang w:eastAsia="zh-CN"/>
        </w:rPr>
        <w:t>C-</w:t>
      </w:r>
      <w:r w:rsidR="007415FD" w:rsidRPr="0017120C">
        <w:rPr>
          <w:lang w:eastAsia="zh-CN"/>
        </w:rPr>
        <w:t>DNS</w:t>
      </w:r>
      <w:r>
        <w:rPr>
          <w:lang w:eastAsia="zh-CN"/>
        </w:rPr>
        <w:t>/L-DNS</w:t>
      </w:r>
      <w:r w:rsidR="007415FD" w:rsidRPr="0017120C">
        <w:rPr>
          <w:lang w:eastAsia="zh-CN"/>
        </w:rPr>
        <w:t xml:space="preserve"> server</w:t>
      </w:r>
      <w:r>
        <w:rPr>
          <w:lang w:eastAsia="zh-CN"/>
        </w:rPr>
        <w:t>s.</w:t>
      </w:r>
      <w:r w:rsidR="00556318">
        <w:rPr>
          <w:lang w:eastAsia="zh-CN"/>
        </w:rPr>
        <w:t xml:space="preserve"> </w:t>
      </w:r>
      <w:r w:rsidR="007415FD">
        <w:rPr>
          <w:lang w:eastAsia="zh-CN"/>
        </w:rPr>
        <w:t>Although it may be possible to configure transport interface, it’ll put extra requirements on operator’s transport network.</w:t>
      </w:r>
    </w:p>
    <w:p w14:paraId="5BD11398" w14:textId="395F7402" w:rsidR="007415FD" w:rsidRPr="0017120C" w:rsidRDefault="00364474" w:rsidP="003E163F">
      <w:pPr>
        <w:tabs>
          <w:tab w:val="num" w:pos="2160"/>
        </w:tabs>
        <w:ind w:leftChars="355" w:left="800" w:hangingChars="45" w:hanging="90"/>
        <w:rPr>
          <w:lang w:val="en-US" w:eastAsia="zh-CN"/>
        </w:rPr>
      </w:pPr>
      <w:r>
        <w:rPr>
          <w:lang w:eastAsia="zh-CN"/>
        </w:rPr>
        <w:t>Based on above discussion</w:t>
      </w:r>
      <w:r w:rsidR="007415FD" w:rsidRPr="0017120C">
        <w:rPr>
          <w:lang w:eastAsia="zh-CN"/>
        </w:rPr>
        <w:t>, it is proposed to integrate the LDNSR with UPF.</w:t>
      </w:r>
    </w:p>
    <w:p w14:paraId="75086DD3" w14:textId="77777777" w:rsidR="00965EBB" w:rsidRPr="00023378" w:rsidRDefault="00965EBB" w:rsidP="00023378">
      <w:pPr>
        <w:numPr>
          <w:ilvl w:val="0"/>
          <w:numId w:val="19"/>
        </w:numPr>
        <w:rPr>
          <w:b/>
          <w:bCs/>
          <w:lang w:eastAsia="zh-CN"/>
        </w:rPr>
      </w:pPr>
      <w:r w:rsidRPr="00023378">
        <w:rPr>
          <w:b/>
          <w:bCs/>
          <w:lang w:eastAsia="zh-CN"/>
        </w:rPr>
        <w:t>Editor's note:</w:t>
      </w:r>
      <w:r w:rsidRPr="00023378">
        <w:rPr>
          <w:b/>
          <w:bCs/>
          <w:lang w:eastAsia="zh-CN"/>
        </w:rPr>
        <w:tab/>
        <w:t>It's FFS whether both above options of DNS configuration on UE need to be supported.</w:t>
      </w:r>
    </w:p>
    <w:p w14:paraId="24CA5CE8" w14:textId="1132DB41" w:rsidR="00965EBB" w:rsidRDefault="00023378" w:rsidP="00C34D3D">
      <w:pPr>
        <w:ind w:left="720"/>
        <w:rPr>
          <w:lang w:eastAsia="zh-CN"/>
        </w:rPr>
      </w:pPr>
      <w:r>
        <w:rPr>
          <w:rFonts w:eastAsiaTheme="minorEastAsia"/>
          <w:lang w:val="en-US" w:eastAsia="zh-CN"/>
        </w:rPr>
        <w:t xml:space="preserve">Considering the </w:t>
      </w:r>
      <w:r w:rsidR="00A9236F">
        <w:rPr>
          <w:rFonts w:eastAsiaTheme="minorEastAsia"/>
          <w:lang w:val="en-US" w:eastAsia="zh-CN"/>
        </w:rPr>
        <w:t xml:space="preserve">requirement for </w:t>
      </w:r>
      <w:r>
        <w:rPr>
          <w:rFonts w:eastAsiaTheme="minorEastAsia"/>
          <w:lang w:val="en-US" w:eastAsia="zh-CN"/>
        </w:rPr>
        <w:t>e</w:t>
      </w:r>
      <w:r w:rsidRPr="00023378">
        <w:rPr>
          <w:rFonts w:eastAsiaTheme="minorEastAsia"/>
          <w:lang w:val="en-US" w:eastAsia="zh-CN"/>
        </w:rPr>
        <w:t>ncrypted DNS</w:t>
      </w:r>
      <w:r w:rsidR="00A9236F">
        <w:rPr>
          <w:rFonts w:eastAsiaTheme="minorEastAsia"/>
          <w:lang w:val="en-US" w:eastAsia="zh-CN"/>
        </w:rPr>
        <w:t xml:space="preserve"> and the handling of </w:t>
      </w:r>
      <w:r w:rsidR="00E058B6">
        <w:rPr>
          <w:rFonts w:eastAsiaTheme="minorEastAsia"/>
          <w:lang w:val="en-US" w:eastAsia="zh-CN"/>
        </w:rPr>
        <w:t xml:space="preserve">LDNSR </w:t>
      </w:r>
      <w:r w:rsidR="00E107A3">
        <w:rPr>
          <w:rFonts w:eastAsiaTheme="minorEastAsia"/>
          <w:lang w:val="en-US" w:eastAsia="zh-CN"/>
        </w:rPr>
        <w:t>to redirect DNS query to L-DNS (see option 2a)</w:t>
      </w:r>
      <w:r w:rsidR="00C7030B">
        <w:rPr>
          <w:rFonts w:eastAsiaTheme="minorEastAsia"/>
          <w:lang w:val="en-US" w:eastAsia="zh-CN"/>
        </w:rPr>
        <w:t xml:space="preserve">, </w:t>
      </w:r>
      <w:r w:rsidR="00B76E18">
        <w:rPr>
          <w:rFonts w:eastAsiaTheme="minorEastAsia"/>
          <w:lang w:val="en-US" w:eastAsia="zh-CN"/>
        </w:rPr>
        <w:t xml:space="preserve">it is proposed that </w:t>
      </w:r>
      <w:r w:rsidR="008C4DC5">
        <w:rPr>
          <w:rFonts w:eastAsiaTheme="minorEastAsia"/>
          <w:lang w:val="en-US" w:eastAsia="zh-CN"/>
        </w:rPr>
        <w:t>t</w:t>
      </w:r>
      <w:r w:rsidR="00C14307">
        <w:rPr>
          <w:rFonts w:eastAsiaTheme="minorEastAsia"/>
          <w:lang w:val="en-US" w:eastAsia="zh-CN"/>
        </w:rPr>
        <w:t>he DNS query is termin</w:t>
      </w:r>
      <w:r w:rsidR="008C4DC5">
        <w:rPr>
          <w:rFonts w:eastAsiaTheme="minorEastAsia"/>
          <w:lang w:val="en-US" w:eastAsia="zh-CN"/>
        </w:rPr>
        <w:t xml:space="preserve">ated at the </w:t>
      </w:r>
      <w:r w:rsidR="00C14307">
        <w:rPr>
          <w:rFonts w:eastAsiaTheme="minorEastAsia"/>
          <w:lang w:val="en-US" w:eastAsia="zh-CN"/>
        </w:rPr>
        <w:t>LDNSR</w:t>
      </w:r>
      <w:r w:rsidR="00930A93">
        <w:rPr>
          <w:rFonts w:eastAsiaTheme="minorEastAsia" w:hint="eastAsia"/>
          <w:lang w:val="en-US" w:eastAsia="zh-CN"/>
        </w:rPr>
        <w:t>,</w:t>
      </w:r>
      <w:r w:rsidR="00930A93">
        <w:rPr>
          <w:rFonts w:eastAsiaTheme="minorEastAsia"/>
          <w:lang w:val="en-US" w:eastAsia="zh-CN"/>
        </w:rPr>
        <w:t xml:space="preserve"> i.e., the determination address </w:t>
      </w:r>
      <w:r w:rsidR="007618AE">
        <w:rPr>
          <w:rFonts w:eastAsiaTheme="minorEastAsia"/>
          <w:lang w:val="en-US" w:eastAsia="zh-CN"/>
        </w:rPr>
        <w:t xml:space="preserve">of DNS query </w:t>
      </w:r>
      <w:r w:rsidR="00930A93">
        <w:rPr>
          <w:rFonts w:eastAsiaTheme="minorEastAsia"/>
          <w:lang w:val="en-US" w:eastAsia="zh-CN"/>
        </w:rPr>
        <w:t>is the address of LDNSR</w:t>
      </w:r>
      <w:r w:rsidR="00B76E18">
        <w:rPr>
          <w:rFonts w:eastAsiaTheme="minorEastAsia"/>
          <w:lang w:val="en-US" w:eastAsia="zh-CN"/>
        </w:rPr>
        <w:t>.</w:t>
      </w:r>
      <w:r w:rsidR="00FC6500">
        <w:rPr>
          <w:rFonts w:eastAsiaTheme="minorEastAsia"/>
          <w:lang w:val="en-US" w:eastAsia="zh-CN"/>
        </w:rPr>
        <w:t xml:space="preserve"> Therefore</w:t>
      </w:r>
      <w:r w:rsidR="00B76E18">
        <w:rPr>
          <w:rFonts w:eastAsiaTheme="minorEastAsia"/>
          <w:lang w:val="en-US" w:eastAsia="zh-CN"/>
        </w:rPr>
        <w:t xml:space="preserve">, </w:t>
      </w:r>
      <w:r w:rsidR="004B4FA8">
        <w:rPr>
          <w:rFonts w:eastAsiaTheme="minorEastAsia"/>
          <w:lang w:val="en-US" w:eastAsia="zh-CN"/>
        </w:rPr>
        <w:t xml:space="preserve">the </w:t>
      </w:r>
      <w:r w:rsidR="004B4FA8">
        <w:rPr>
          <w:lang w:eastAsia="zh-CN"/>
        </w:rPr>
        <w:t>LDNSR</w:t>
      </w:r>
      <w:r w:rsidR="004B4FA8" w:rsidRPr="00520DE9">
        <w:rPr>
          <w:lang w:eastAsia="zh-CN"/>
        </w:rPr>
        <w:t xml:space="preserve"> is configured </w:t>
      </w:r>
      <w:r w:rsidR="004B4FA8">
        <w:rPr>
          <w:lang w:eastAsia="zh-CN"/>
        </w:rPr>
        <w:t>as</w:t>
      </w:r>
      <w:r w:rsidR="004B4FA8" w:rsidRPr="00520DE9">
        <w:rPr>
          <w:lang w:eastAsia="zh-CN"/>
        </w:rPr>
        <w:t xml:space="preserve"> DNS server </w:t>
      </w:r>
      <w:r w:rsidR="004B4FA8">
        <w:rPr>
          <w:lang w:eastAsia="zh-CN"/>
        </w:rPr>
        <w:t xml:space="preserve">to the UE </w:t>
      </w:r>
      <w:r w:rsidR="004B4FA8" w:rsidRPr="00520DE9">
        <w:rPr>
          <w:lang w:eastAsia="zh-CN"/>
        </w:rPr>
        <w:t>during PDU session establishment by SMF via PCO</w:t>
      </w:r>
      <w:r w:rsidR="00EA6588">
        <w:rPr>
          <w:rFonts w:eastAsiaTheme="minorEastAsia"/>
          <w:lang w:val="en-US" w:eastAsia="zh-CN"/>
        </w:rPr>
        <w:t>.</w:t>
      </w:r>
      <w:r w:rsidR="00C34D3D" w:rsidRPr="00C34D3D">
        <w:rPr>
          <w:lang w:eastAsia="zh-CN"/>
        </w:rPr>
        <w:t xml:space="preserve"> </w:t>
      </w:r>
      <w:r w:rsidR="003E163F">
        <w:rPr>
          <w:lang w:eastAsia="zh-CN"/>
        </w:rPr>
        <w:t>With that</w:t>
      </w:r>
      <w:r w:rsidR="00C34D3D">
        <w:rPr>
          <w:lang w:eastAsia="zh-CN"/>
        </w:rPr>
        <w:t xml:space="preserve">, this </w:t>
      </w:r>
      <w:r w:rsidR="00C34D3D" w:rsidRPr="00D463DB">
        <w:rPr>
          <w:lang w:eastAsia="zh-CN"/>
        </w:rPr>
        <w:t>Editor's note</w:t>
      </w:r>
      <w:r w:rsidR="00C34D3D">
        <w:rPr>
          <w:lang w:eastAsia="zh-CN"/>
        </w:rPr>
        <w:t xml:space="preserve"> can be removed.</w:t>
      </w:r>
    </w:p>
    <w:p w14:paraId="1D71D2E6" w14:textId="77777777" w:rsidR="00997068" w:rsidRPr="00997068" w:rsidRDefault="00997068" w:rsidP="00997068">
      <w:pPr>
        <w:numPr>
          <w:ilvl w:val="0"/>
          <w:numId w:val="19"/>
        </w:numPr>
        <w:rPr>
          <w:b/>
          <w:bCs/>
          <w:lang w:eastAsia="zh-CN"/>
        </w:rPr>
      </w:pPr>
      <w:r w:rsidRPr="00997068">
        <w:rPr>
          <w:b/>
          <w:bCs/>
          <w:lang w:eastAsia="zh-CN"/>
        </w:rPr>
        <w:lastRenderedPageBreak/>
        <w:t>Editor's note:</w:t>
      </w:r>
      <w:r w:rsidRPr="00997068">
        <w:rPr>
          <w:b/>
          <w:bCs/>
          <w:lang w:eastAsia="zh-CN"/>
        </w:rPr>
        <w:tab/>
        <w:t xml:space="preserve">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w:t>
      </w:r>
      <w:proofErr w:type="gramStart"/>
      <w:r w:rsidRPr="00997068">
        <w:rPr>
          <w:b/>
          <w:bCs/>
          <w:lang w:eastAsia="zh-CN"/>
        </w:rPr>
        <w:t>be located in</w:t>
      </w:r>
      <w:proofErr w:type="gramEnd"/>
      <w:r w:rsidRPr="00997068">
        <w:rPr>
          <w:b/>
          <w:bCs/>
          <w:lang w:eastAsia="zh-CN"/>
        </w:rPr>
        <w:t xml:space="preserve"> SMF or UPF). Even if the DNS queries are from same source IP, it may still be possible that the IP address has been reallocated to another UE.</w:t>
      </w:r>
    </w:p>
    <w:p w14:paraId="00D8074E" w14:textId="36603DF0" w:rsidR="00556318" w:rsidRPr="00556318" w:rsidRDefault="00556318" w:rsidP="00D463DB">
      <w:pPr>
        <w:ind w:left="720"/>
        <w:rPr>
          <w:rFonts w:eastAsiaTheme="minorEastAsia"/>
          <w:lang w:val="en-US" w:eastAsia="zh-CN"/>
        </w:rPr>
      </w:pPr>
      <w:r>
        <w:rPr>
          <w:rFonts w:eastAsiaTheme="minorEastAsia"/>
          <w:lang w:val="en-US" w:eastAsia="zh-CN"/>
        </w:rPr>
        <w:t xml:space="preserve">According to the </w:t>
      </w:r>
      <w:r w:rsidR="00D463DB">
        <w:rPr>
          <w:rFonts w:eastAsiaTheme="minorEastAsia"/>
          <w:lang w:val="en-US" w:eastAsia="zh-CN"/>
        </w:rPr>
        <w:t xml:space="preserve">above discussion, </w:t>
      </w:r>
      <w:r w:rsidR="00D463DB" w:rsidRPr="0017120C">
        <w:rPr>
          <w:lang w:eastAsia="zh-CN"/>
        </w:rPr>
        <w:t>it is proposed to integrate the LDNSR with UPF</w:t>
      </w:r>
      <w:r w:rsidR="00D463DB">
        <w:rPr>
          <w:lang w:eastAsia="zh-CN"/>
        </w:rPr>
        <w:t xml:space="preserve">. </w:t>
      </w:r>
      <w:r w:rsidR="00243899">
        <w:rPr>
          <w:lang w:eastAsia="zh-CN"/>
        </w:rPr>
        <w:t>Therefore,</w:t>
      </w:r>
      <w:r w:rsidR="00D463DB">
        <w:rPr>
          <w:lang w:eastAsia="zh-CN"/>
        </w:rPr>
        <w:t xml:space="preserve"> this </w:t>
      </w:r>
      <w:r w:rsidR="00D463DB" w:rsidRPr="00D463DB">
        <w:rPr>
          <w:lang w:eastAsia="zh-CN"/>
        </w:rPr>
        <w:t>Editor's note</w:t>
      </w:r>
      <w:r w:rsidR="00D463DB">
        <w:rPr>
          <w:lang w:eastAsia="zh-CN"/>
        </w:rPr>
        <w:t xml:space="preserve"> can be removed.</w:t>
      </w:r>
    </w:p>
    <w:p w14:paraId="7EE99970" w14:textId="77777777" w:rsidR="007415FD" w:rsidRPr="0017120C" w:rsidRDefault="007415FD" w:rsidP="007415FD">
      <w:pPr>
        <w:numPr>
          <w:ilvl w:val="0"/>
          <w:numId w:val="19"/>
        </w:numPr>
        <w:rPr>
          <w:lang w:val="en-US" w:eastAsia="zh-CN"/>
        </w:rPr>
      </w:pPr>
      <w:r w:rsidRPr="0017120C">
        <w:rPr>
          <w:b/>
          <w:bCs/>
          <w:lang w:eastAsia="zh-CN"/>
        </w:rPr>
        <w:t>Editor’s Note: Whether and how SMF indicates LDNSR whether to contact SMF based on e.g. UE location is FFS.</w:t>
      </w:r>
    </w:p>
    <w:p w14:paraId="62B05B1E" w14:textId="77777777" w:rsidR="007415FD" w:rsidRPr="0017120C" w:rsidRDefault="007415FD" w:rsidP="007415FD">
      <w:pPr>
        <w:numPr>
          <w:ilvl w:val="1"/>
          <w:numId w:val="19"/>
        </w:numPr>
        <w:rPr>
          <w:lang w:val="en-US" w:eastAsia="zh-CN"/>
        </w:rPr>
      </w:pPr>
      <w:r w:rsidRPr="0017120C">
        <w:rPr>
          <w:lang w:eastAsia="zh-CN"/>
        </w:rPr>
        <w:t>Currently, the procedure shows that the LDNSR query the SMF and get the ECS option or info for L-DNS selection after the LDNSR receives the DNS query. It is not optimized if for every DNS query, the query is required.</w:t>
      </w:r>
    </w:p>
    <w:p w14:paraId="22A46A70" w14:textId="77777777" w:rsidR="007415FD" w:rsidRPr="0017120C" w:rsidRDefault="007415FD" w:rsidP="007415FD">
      <w:pPr>
        <w:numPr>
          <w:ilvl w:val="1"/>
          <w:numId w:val="19"/>
        </w:numPr>
        <w:rPr>
          <w:lang w:val="en-US" w:eastAsia="zh-CN"/>
        </w:rPr>
      </w:pPr>
      <w:r w:rsidRPr="0017120C">
        <w:rPr>
          <w:lang w:eastAsia="zh-CN"/>
        </w:rPr>
        <w:t>It is proposed to optimize the operation via the following mechanism:</w:t>
      </w:r>
    </w:p>
    <w:p w14:paraId="18940AAE" w14:textId="0223D180" w:rsidR="007415FD" w:rsidRPr="0017120C" w:rsidRDefault="007415FD" w:rsidP="007415FD">
      <w:pPr>
        <w:numPr>
          <w:ilvl w:val="2"/>
          <w:numId w:val="19"/>
        </w:numPr>
        <w:rPr>
          <w:lang w:val="en-US" w:eastAsia="zh-CN"/>
        </w:rPr>
      </w:pPr>
      <w:r w:rsidRPr="0017120C">
        <w:rPr>
          <w:lang w:eastAsia="zh-CN"/>
        </w:rPr>
        <w:t xml:space="preserve">For Option 1, the SMF provides </w:t>
      </w:r>
      <w:r w:rsidR="00364474">
        <w:rPr>
          <w:lang w:eastAsia="zh-CN"/>
        </w:rPr>
        <w:t xml:space="preserve">LDNSR with </w:t>
      </w:r>
      <w:r>
        <w:rPr>
          <w:lang w:eastAsia="zh-CN"/>
        </w:rPr>
        <w:t>IP address</w:t>
      </w:r>
      <w:r w:rsidRPr="0017120C">
        <w:rPr>
          <w:lang w:eastAsia="zh-CN"/>
        </w:rPr>
        <w:t xml:space="preserve"> for L</w:t>
      </w:r>
      <w:r w:rsidR="00364474">
        <w:rPr>
          <w:lang w:eastAsia="zh-CN"/>
        </w:rPr>
        <w:t xml:space="preserve">ocal </w:t>
      </w:r>
      <w:r w:rsidRPr="0017120C">
        <w:rPr>
          <w:lang w:eastAsia="zh-CN"/>
        </w:rPr>
        <w:t xml:space="preserve">DN that is accessible from the UE’s current location. </w:t>
      </w:r>
      <w:r>
        <w:rPr>
          <w:lang w:eastAsia="zh-CN"/>
        </w:rPr>
        <w:t xml:space="preserve">The SMF </w:t>
      </w:r>
      <w:r w:rsidR="00364474">
        <w:rPr>
          <w:lang w:eastAsia="zh-CN"/>
        </w:rPr>
        <w:t xml:space="preserve">may </w:t>
      </w:r>
      <w:r>
        <w:rPr>
          <w:lang w:eastAsia="zh-CN"/>
        </w:rPr>
        <w:t xml:space="preserve">updates the IP address to LDNSR when UE moves to a new </w:t>
      </w:r>
      <w:r w:rsidR="00364474">
        <w:rPr>
          <w:lang w:eastAsia="zh-CN"/>
        </w:rPr>
        <w:t>location</w:t>
      </w:r>
      <w:r>
        <w:rPr>
          <w:lang w:eastAsia="zh-CN"/>
        </w:rPr>
        <w:t xml:space="preserve">. </w:t>
      </w:r>
      <w:r w:rsidRPr="0017120C">
        <w:rPr>
          <w:lang w:eastAsia="zh-CN"/>
        </w:rPr>
        <w:t>The LDNSR, when receiving the DNS query, adds</w:t>
      </w:r>
      <w:r>
        <w:rPr>
          <w:lang w:eastAsia="zh-CN"/>
        </w:rPr>
        <w:t xml:space="preserve"> the</w:t>
      </w:r>
      <w:r w:rsidRPr="0017120C">
        <w:rPr>
          <w:lang w:eastAsia="zh-CN"/>
        </w:rPr>
        <w:t xml:space="preserve"> </w:t>
      </w:r>
      <w:r>
        <w:rPr>
          <w:lang w:eastAsia="zh-CN"/>
        </w:rPr>
        <w:t>IP address</w:t>
      </w:r>
      <w:r w:rsidRPr="0017120C">
        <w:rPr>
          <w:lang w:eastAsia="zh-CN"/>
        </w:rPr>
        <w:t xml:space="preserve"> into</w:t>
      </w:r>
      <w:r>
        <w:rPr>
          <w:lang w:eastAsia="zh-CN"/>
        </w:rPr>
        <w:t xml:space="preserve"> ECS option of</w:t>
      </w:r>
      <w:r w:rsidRPr="0017120C">
        <w:rPr>
          <w:lang w:eastAsia="zh-CN"/>
        </w:rPr>
        <w:t xml:space="preserve"> the DNS message</w:t>
      </w:r>
      <w:r w:rsidR="00364474">
        <w:rPr>
          <w:lang w:eastAsia="zh-CN"/>
        </w:rPr>
        <w:t xml:space="preserve"> without asking SMF</w:t>
      </w:r>
      <w:r w:rsidRPr="0017120C">
        <w:rPr>
          <w:lang w:eastAsia="zh-CN"/>
        </w:rPr>
        <w:t xml:space="preserve">. </w:t>
      </w:r>
    </w:p>
    <w:p w14:paraId="026A6D56" w14:textId="3C30C294" w:rsidR="007415FD" w:rsidRPr="0017120C" w:rsidRDefault="007415FD" w:rsidP="007415FD">
      <w:pPr>
        <w:numPr>
          <w:ilvl w:val="2"/>
          <w:numId w:val="19"/>
        </w:numPr>
        <w:rPr>
          <w:lang w:val="en-US" w:eastAsia="zh-CN"/>
        </w:rPr>
      </w:pPr>
      <w:r w:rsidRPr="0017120C">
        <w:rPr>
          <w:lang w:eastAsia="zh-CN"/>
        </w:rPr>
        <w:t xml:space="preserve">For Option 2, the SMF provides </w:t>
      </w:r>
      <w:r w:rsidR="00364474">
        <w:rPr>
          <w:lang w:eastAsia="zh-CN"/>
        </w:rPr>
        <w:t>LDNSR with L-DNS address</w:t>
      </w:r>
      <w:r w:rsidR="00364474" w:rsidRPr="0017120C">
        <w:rPr>
          <w:lang w:eastAsia="zh-CN"/>
        </w:rPr>
        <w:t xml:space="preserve"> </w:t>
      </w:r>
      <w:r w:rsidRPr="0017120C">
        <w:rPr>
          <w:lang w:eastAsia="zh-CN"/>
        </w:rPr>
        <w:t xml:space="preserve">that is accessible from the UE’s current location. </w:t>
      </w:r>
      <w:r>
        <w:rPr>
          <w:lang w:eastAsia="zh-CN"/>
        </w:rPr>
        <w:t xml:space="preserve">The SMF </w:t>
      </w:r>
      <w:r w:rsidR="00C00716">
        <w:rPr>
          <w:lang w:eastAsia="zh-CN"/>
        </w:rPr>
        <w:t xml:space="preserve">may </w:t>
      </w:r>
      <w:r>
        <w:rPr>
          <w:lang w:eastAsia="zh-CN"/>
        </w:rPr>
        <w:t xml:space="preserve">updates the </w:t>
      </w:r>
      <w:r w:rsidR="00F44743">
        <w:rPr>
          <w:lang w:eastAsia="zh-CN"/>
        </w:rPr>
        <w:t>L</w:t>
      </w:r>
      <w:r w:rsidR="00364474">
        <w:rPr>
          <w:lang w:eastAsia="zh-CN"/>
        </w:rPr>
        <w:t>-DNS address</w:t>
      </w:r>
      <w:r>
        <w:rPr>
          <w:lang w:eastAsia="zh-CN"/>
        </w:rPr>
        <w:t xml:space="preserve"> sent to LDNSR when UE moves to a new </w:t>
      </w:r>
      <w:r w:rsidR="00965EBB">
        <w:rPr>
          <w:lang w:eastAsia="zh-CN"/>
        </w:rPr>
        <w:t>location</w:t>
      </w:r>
      <w:r>
        <w:rPr>
          <w:lang w:eastAsia="zh-CN"/>
        </w:rPr>
        <w:t>.</w:t>
      </w:r>
      <w:r w:rsidRPr="0017120C">
        <w:rPr>
          <w:lang w:eastAsia="zh-CN"/>
        </w:rPr>
        <w:t xml:space="preserve"> The LDNSR quer</w:t>
      </w:r>
      <w:r>
        <w:rPr>
          <w:lang w:eastAsia="zh-CN"/>
        </w:rPr>
        <w:t>ies</w:t>
      </w:r>
      <w:r w:rsidRPr="0017120C">
        <w:rPr>
          <w:lang w:eastAsia="zh-CN"/>
        </w:rPr>
        <w:t xml:space="preserve"> the L-DNS</w:t>
      </w:r>
      <w:r>
        <w:rPr>
          <w:lang w:eastAsia="zh-CN"/>
        </w:rPr>
        <w:t xml:space="preserve"> corresponding to the DNAI</w:t>
      </w:r>
      <w:r w:rsidRPr="0017120C">
        <w:rPr>
          <w:lang w:eastAsia="zh-CN"/>
        </w:rPr>
        <w:t xml:space="preserve"> </w:t>
      </w:r>
      <w:r>
        <w:rPr>
          <w:lang w:eastAsia="zh-CN"/>
        </w:rPr>
        <w:t>when it receives DNS query</w:t>
      </w:r>
      <w:r w:rsidR="00965EBB">
        <w:rPr>
          <w:lang w:eastAsia="zh-CN"/>
        </w:rPr>
        <w:t xml:space="preserve"> without asking SMF</w:t>
      </w:r>
      <w:r w:rsidRPr="0017120C">
        <w:rPr>
          <w:lang w:eastAsia="zh-CN"/>
        </w:rPr>
        <w:t>.</w:t>
      </w:r>
    </w:p>
    <w:p w14:paraId="47F13197" w14:textId="77777777" w:rsidR="007415FD" w:rsidRPr="0017120C" w:rsidRDefault="007415FD" w:rsidP="007415FD">
      <w:pPr>
        <w:numPr>
          <w:ilvl w:val="0"/>
          <w:numId w:val="19"/>
        </w:numPr>
        <w:rPr>
          <w:lang w:val="en-US" w:eastAsia="zh-CN"/>
        </w:rPr>
      </w:pPr>
      <w:r w:rsidRPr="0017120C">
        <w:rPr>
          <w:b/>
          <w:bCs/>
          <w:lang w:eastAsia="zh-CN"/>
        </w:rPr>
        <w:t>Editor’s Note: The conditions for LDNSR to send EAS IP address after receiving DNS response to SMF is FFS.</w:t>
      </w:r>
    </w:p>
    <w:p w14:paraId="0B08544A" w14:textId="77777777" w:rsidR="007415FD" w:rsidRPr="0017120C" w:rsidRDefault="007415FD" w:rsidP="007415FD">
      <w:pPr>
        <w:numPr>
          <w:ilvl w:val="1"/>
          <w:numId w:val="19"/>
        </w:numPr>
        <w:rPr>
          <w:lang w:val="en-US" w:eastAsia="zh-CN"/>
        </w:rPr>
      </w:pPr>
      <w:r w:rsidRPr="0017120C">
        <w:rPr>
          <w:lang w:eastAsia="zh-CN"/>
        </w:rPr>
        <w:t>Currently, there is no condition on when should the LDNSR send the DNS response to SMF</w:t>
      </w:r>
    </w:p>
    <w:p w14:paraId="59964A9C" w14:textId="77777777" w:rsidR="007415FD" w:rsidRPr="0017120C" w:rsidRDefault="007415FD" w:rsidP="007415FD">
      <w:pPr>
        <w:numPr>
          <w:ilvl w:val="1"/>
          <w:numId w:val="19"/>
        </w:numPr>
        <w:rPr>
          <w:lang w:val="en-US" w:eastAsia="zh-CN"/>
        </w:rPr>
      </w:pPr>
      <w:r w:rsidRPr="0017120C">
        <w:rPr>
          <w:lang w:eastAsia="zh-CN"/>
        </w:rPr>
        <w:t>It is proposed to optimize the signalling as following:</w:t>
      </w:r>
    </w:p>
    <w:p w14:paraId="75B9378F" w14:textId="35A574CB" w:rsidR="007415FD" w:rsidRPr="0017120C" w:rsidRDefault="007415FD" w:rsidP="007415FD">
      <w:pPr>
        <w:numPr>
          <w:ilvl w:val="2"/>
          <w:numId w:val="19"/>
        </w:numPr>
        <w:rPr>
          <w:lang w:val="en-US" w:eastAsia="zh-CN"/>
        </w:rPr>
      </w:pPr>
      <w:r w:rsidRPr="0017120C">
        <w:rPr>
          <w:lang w:eastAsia="zh-CN"/>
        </w:rPr>
        <w:t>The SMF provides rules to LDNSR</w:t>
      </w:r>
      <w:r w:rsidR="00965EBB">
        <w:rPr>
          <w:lang w:eastAsia="zh-CN"/>
        </w:rPr>
        <w:t xml:space="preserve"> to filter which DNS response need to be informed to SMF. In case LDNSR </w:t>
      </w:r>
      <w:proofErr w:type="gramStart"/>
      <w:r w:rsidR="00965EBB">
        <w:rPr>
          <w:lang w:eastAsia="zh-CN"/>
        </w:rPr>
        <w:t xml:space="preserve">is </w:t>
      </w:r>
      <w:r w:rsidRPr="0017120C">
        <w:rPr>
          <w:lang w:eastAsia="zh-CN"/>
        </w:rPr>
        <w:t xml:space="preserve"> in</w:t>
      </w:r>
      <w:proofErr w:type="gramEnd"/>
      <w:r w:rsidRPr="0017120C">
        <w:rPr>
          <w:lang w:eastAsia="zh-CN"/>
        </w:rPr>
        <w:t xml:space="preserve"> UPF, the rules will be PDR:</w:t>
      </w:r>
    </w:p>
    <w:p w14:paraId="5D955093" w14:textId="77777777" w:rsidR="007415FD" w:rsidRPr="0017120C" w:rsidRDefault="007415FD" w:rsidP="007415FD">
      <w:pPr>
        <w:numPr>
          <w:ilvl w:val="3"/>
          <w:numId w:val="19"/>
        </w:numPr>
        <w:rPr>
          <w:lang w:val="en-US" w:eastAsia="zh-CN"/>
        </w:rPr>
      </w:pPr>
      <w:r w:rsidRPr="0017120C">
        <w:rPr>
          <w:lang w:eastAsia="zh-CN"/>
        </w:rPr>
        <w:t xml:space="preserve">The detection rule of the PDR </w:t>
      </w:r>
      <w:proofErr w:type="gramStart"/>
      <w:r w:rsidRPr="0017120C">
        <w:rPr>
          <w:lang w:eastAsia="zh-CN"/>
        </w:rPr>
        <w:t>request</w:t>
      </w:r>
      <w:proofErr w:type="gramEnd"/>
      <w:r w:rsidRPr="0017120C">
        <w:rPr>
          <w:lang w:eastAsia="zh-CN"/>
        </w:rPr>
        <w:t xml:space="preserve"> the LDNSR detect EAS IP address in DNS response message</w:t>
      </w:r>
    </w:p>
    <w:p w14:paraId="4440F955" w14:textId="1736A928" w:rsidR="007415FD" w:rsidRPr="0017120C" w:rsidRDefault="007415FD" w:rsidP="007415FD">
      <w:pPr>
        <w:numPr>
          <w:ilvl w:val="3"/>
          <w:numId w:val="19"/>
        </w:numPr>
        <w:rPr>
          <w:lang w:val="en-US" w:eastAsia="zh-CN"/>
        </w:rPr>
      </w:pPr>
      <w:r w:rsidRPr="0017120C">
        <w:rPr>
          <w:lang w:eastAsia="zh-CN"/>
        </w:rPr>
        <w:t>URR is included in PDR, the URR indicates the UPF to report to SMF in case the EAS IP address matches with IP range associated with a L</w:t>
      </w:r>
      <w:r w:rsidR="00965EBB">
        <w:rPr>
          <w:lang w:eastAsia="zh-CN"/>
        </w:rPr>
        <w:t xml:space="preserve">ocal </w:t>
      </w:r>
      <w:r w:rsidRPr="0017120C">
        <w:rPr>
          <w:lang w:eastAsia="zh-CN"/>
        </w:rPr>
        <w:t>DN for which the ULCL/L-PSA has not been inserted yet.</w:t>
      </w:r>
    </w:p>
    <w:p w14:paraId="0BAA1B3B" w14:textId="77777777" w:rsidR="007415FD" w:rsidRPr="00005398" w:rsidRDefault="007415FD" w:rsidP="007415FD">
      <w:pPr>
        <w:numPr>
          <w:ilvl w:val="1"/>
          <w:numId w:val="19"/>
        </w:numPr>
        <w:rPr>
          <w:lang w:val="en-US" w:eastAsia="zh-CN"/>
        </w:rPr>
      </w:pPr>
      <w:r w:rsidRPr="0017120C">
        <w:rPr>
          <w:lang w:eastAsia="zh-CN"/>
        </w:rPr>
        <w:t xml:space="preserve">The solution reduces signalling required to report EAS IP address/FQDN to SMF. </w:t>
      </w:r>
    </w:p>
    <w:p w14:paraId="17E368BF" w14:textId="60C63304" w:rsidR="007415FD" w:rsidRDefault="007415FD" w:rsidP="007415FD">
      <w:pPr>
        <w:numPr>
          <w:ilvl w:val="0"/>
          <w:numId w:val="17"/>
        </w:numPr>
        <w:jc w:val="both"/>
        <w:rPr>
          <w:rFonts w:eastAsia="宋体"/>
          <w:lang w:eastAsia="zh-CN"/>
        </w:rPr>
      </w:pPr>
      <w:r>
        <w:rPr>
          <w:rFonts w:eastAsia="宋体"/>
          <w:lang w:eastAsia="zh-CN"/>
        </w:rPr>
        <w:t xml:space="preserve">Adding the support of </w:t>
      </w:r>
      <w:r w:rsidRPr="000E5F0B">
        <w:rPr>
          <w:rFonts w:eastAsia="宋体"/>
          <w:lang w:eastAsia="zh-CN"/>
        </w:rPr>
        <w:t>multi-homing PDU session</w:t>
      </w:r>
      <w:r>
        <w:rPr>
          <w:rFonts w:eastAsia="宋体"/>
          <w:lang w:eastAsia="zh-CN"/>
        </w:rPr>
        <w:t>.</w:t>
      </w:r>
    </w:p>
    <w:p w14:paraId="0A3637B7" w14:textId="77777777" w:rsidR="007415FD" w:rsidRDefault="007415FD" w:rsidP="007415FD">
      <w:pPr>
        <w:jc w:val="both"/>
        <w:rPr>
          <w:rFonts w:eastAsia="宋体"/>
          <w:lang w:eastAsia="zh-CN"/>
        </w:rPr>
      </w:pPr>
      <w:r>
        <w:rPr>
          <w:rFonts w:eastAsia="宋体"/>
          <w:lang w:eastAsia="zh-CN"/>
        </w:rPr>
        <w:t>In this solution, after</w:t>
      </w:r>
      <w:r w:rsidRPr="00964345">
        <w:rPr>
          <w:rFonts w:eastAsia="宋体"/>
          <w:lang w:eastAsia="zh-CN"/>
        </w:rPr>
        <w:t xml:space="preserve"> the </w:t>
      </w:r>
      <w:r>
        <w:rPr>
          <w:rFonts w:eastAsia="宋体"/>
          <w:lang w:eastAsia="zh-CN"/>
        </w:rPr>
        <w:t>ULCL</w:t>
      </w:r>
      <w:r w:rsidRPr="00964345">
        <w:rPr>
          <w:rFonts w:eastAsia="宋体"/>
          <w:lang w:eastAsia="zh-CN"/>
        </w:rPr>
        <w:t xml:space="preserve"> </w:t>
      </w:r>
      <w:r>
        <w:rPr>
          <w:rFonts w:eastAsia="宋体"/>
          <w:lang w:eastAsia="zh-CN"/>
        </w:rPr>
        <w:t>insertion</w:t>
      </w:r>
      <w:r w:rsidRPr="00964345">
        <w:rPr>
          <w:rFonts w:eastAsia="宋体"/>
          <w:lang w:eastAsia="zh-CN"/>
        </w:rPr>
        <w:t xml:space="preserve">, </w:t>
      </w:r>
      <w:r>
        <w:rPr>
          <w:rFonts w:eastAsia="宋体"/>
          <w:lang w:eastAsia="zh-CN"/>
        </w:rPr>
        <w:t>the 5GC can assist the EAS discovery by instructing the ULCL to steer the DNS query to the local DN, considering the IP address @remote PSA cannot represent the UE location.</w:t>
      </w:r>
    </w:p>
    <w:p w14:paraId="5D04102A" w14:textId="77777777" w:rsidR="007415FD" w:rsidRPr="000104EB" w:rsidRDefault="007415FD" w:rsidP="007415FD">
      <w:pPr>
        <w:jc w:val="both"/>
        <w:rPr>
          <w:lang w:val="en-US"/>
        </w:rPr>
      </w:pPr>
      <w:r>
        <w:rPr>
          <w:rFonts w:eastAsia="宋体"/>
          <w:lang w:eastAsia="zh-CN"/>
        </w:rPr>
        <w:t xml:space="preserve">After </w:t>
      </w:r>
      <w:r w:rsidRPr="00964345">
        <w:rPr>
          <w:rFonts w:eastAsia="宋体"/>
          <w:lang w:eastAsia="zh-CN"/>
        </w:rPr>
        <w:t xml:space="preserve">the </w:t>
      </w:r>
      <w:r>
        <w:rPr>
          <w:rFonts w:eastAsia="宋体"/>
          <w:lang w:eastAsia="zh-CN"/>
        </w:rPr>
        <w:t xml:space="preserve">BP insertion, a new </w:t>
      </w:r>
      <w:r w:rsidRPr="00341B14">
        <w:rPr>
          <w:lang w:val="en-US"/>
        </w:rPr>
        <w:t>IPv6</w:t>
      </w:r>
      <w:r>
        <w:rPr>
          <w:lang w:val="en-US"/>
        </w:rPr>
        <w:t xml:space="preserve"> </w:t>
      </w:r>
      <w:r>
        <w:rPr>
          <w:rFonts w:eastAsia="宋体"/>
          <w:lang w:eastAsia="zh-CN"/>
        </w:rPr>
        <w:t>p</w:t>
      </w:r>
      <w:r w:rsidRPr="00964345">
        <w:rPr>
          <w:rFonts w:eastAsia="宋体"/>
          <w:lang w:eastAsia="zh-CN"/>
        </w:rPr>
        <w:t xml:space="preserve">refix </w:t>
      </w:r>
      <w:r>
        <w:rPr>
          <w:lang w:val="en-US"/>
        </w:rPr>
        <w:t xml:space="preserve">@local PSA that </w:t>
      </w:r>
      <w:r w:rsidRPr="00520DE9">
        <w:rPr>
          <w:lang w:val="en-US"/>
        </w:rPr>
        <w:t>is representative of UE location</w:t>
      </w:r>
      <w:r>
        <w:rPr>
          <w:lang w:val="en-US"/>
        </w:rPr>
        <w:t xml:space="preserve"> is assigned to UE using IPv6</w:t>
      </w:r>
      <w:r w:rsidRPr="0023319D">
        <w:rPr>
          <w:lang w:val="en-US"/>
        </w:rPr>
        <w:t xml:space="preserve"> Router Advertisement message</w:t>
      </w:r>
      <w:r>
        <w:rPr>
          <w:lang w:val="en-US"/>
        </w:rPr>
        <w:t xml:space="preserve">. </w:t>
      </w:r>
      <w:r>
        <w:t xml:space="preserve">Optionally the SMF may indicate the UE to contact with DHCP server to get the </w:t>
      </w:r>
      <w:r>
        <w:rPr>
          <w:lang w:val="en-US"/>
        </w:rPr>
        <w:t>DNS-related configuration information</w:t>
      </w:r>
      <w:r>
        <w:t xml:space="preserve">, which is used to select </w:t>
      </w:r>
      <w:r w:rsidRPr="00F24E23">
        <w:t>DNS server</w:t>
      </w:r>
      <w:r>
        <w:t xml:space="preserve"> for a target FQDN </w:t>
      </w:r>
      <w:r w:rsidRPr="00EC0406">
        <w:t>(RFC 6731)</w:t>
      </w:r>
      <w:r w:rsidRPr="00F24E23">
        <w:t>.</w:t>
      </w:r>
      <w:r>
        <w:t xml:space="preserve"> </w:t>
      </w:r>
      <w:r>
        <w:rPr>
          <w:lang w:val="en-US"/>
        </w:rPr>
        <w:t>Also, t</w:t>
      </w:r>
      <w:r w:rsidRPr="00341B14">
        <w:rPr>
          <w:lang w:val="en-US"/>
        </w:rPr>
        <w:t>he SMF sends IPv6 multi-homed routing rule along with the IPv6 prefix to the UE to influence the selection of the source Prefix (RFC 4191)</w:t>
      </w:r>
      <w:r>
        <w:rPr>
          <w:lang w:val="en-US"/>
        </w:rPr>
        <w:t>.</w:t>
      </w:r>
    </w:p>
    <w:p w14:paraId="7FED0D4C" w14:textId="77777777" w:rsidR="007415FD" w:rsidRDefault="007415FD" w:rsidP="007415FD">
      <w:pPr>
        <w:jc w:val="both"/>
        <w:rPr>
          <w:lang w:val="en-US"/>
        </w:rPr>
      </w:pPr>
      <w:r>
        <w:rPr>
          <w:rFonts w:eastAsia="宋体"/>
          <w:lang w:eastAsia="zh-CN"/>
        </w:rPr>
        <w:t xml:space="preserve">Therefore, after </w:t>
      </w:r>
      <w:r w:rsidRPr="00964345">
        <w:rPr>
          <w:rFonts w:eastAsia="宋体"/>
          <w:lang w:eastAsia="zh-CN"/>
        </w:rPr>
        <w:t xml:space="preserve">the </w:t>
      </w:r>
      <w:r>
        <w:rPr>
          <w:rFonts w:eastAsia="宋体"/>
          <w:lang w:eastAsia="zh-CN"/>
        </w:rPr>
        <w:t xml:space="preserve">BP insertion, how to </w:t>
      </w:r>
      <w:r w:rsidRPr="00964345">
        <w:rPr>
          <w:rFonts w:eastAsia="宋体"/>
          <w:lang w:eastAsia="zh-CN"/>
        </w:rPr>
        <w:t>handle subsequent DNS queries</w:t>
      </w:r>
      <w:r>
        <w:rPr>
          <w:rFonts w:eastAsia="宋体"/>
          <w:lang w:eastAsia="zh-CN"/>
        </w:rPr>
        <w:t xml:space="preserve"> depends on the information </w:t>
      </w:r>
      <w:r>
        <w:t>configured on the UE</w:t>
      </w:r>
      <w:r>
        <w:rPr>
          <w:rFonts w:eastAsia="宋体"/>
          <w:lang w:eastAsia="zh-CN"/>
        </w:rPr>
        <w:t xml:space="preserve">, which will influence the </w:t>
      </w:r>
      <w:r w:rsidRPr="00110219">
        <w:rPr>
          <w:rFonts w:eastAsia="宋体"/>
          <w:lang w:eastAsia="zh-CN"/>
        </w:rPr>
        <w:t xml:space="preserve">multi-homing </w:t>
      </w:r>
      <w:r>
        <w:rPr>
          <w:rFonts w:eastAsia="宋体"/>
          <w:lang w:eastAsia="zh-CN"/>
        </w:rPr>
        <w:t xml:space="preserve">UE to select the DNS server and </w:t>
      </w:r>
      <w:r>
        <w:rPr>
          <w:lang w:val="en-US"/>
        </w:rPr>
        <w:t>source p</w:t>
      </w:r>
      <w:r w:rsidRPr="00341B14">
        <w:rPr>
          <w:lang w:val="en-US"/>
        </w:rPr>
        <w:t>refix</w:t>
      </w:r>
      <w:r>
        <w:rPr>
          <w:lang w:val="en-US"/>
        </w:rPr>
        <w:t>.</w:t>
      </w:r>
    </w:p>
    <w:p w14:paraId="442407FB" w14:textId="77777777" w:rsidR="007415FD" w:rsidRDefault="007415FD" w:rsidP="007415FD">
      <w:pPr>
        <w:jc w:val="both"/>
        <w:rPr>
          <w:b/>
          <w:lang w:eastAsia="zh-CN"/>
        </w:rPr>
      </w:pPr>
      <w:r w:rsidRPr="00CF41FB">
        <w:rPr>
          <w:b/>
          <w:noProof/>
          <w:lang w:val="en-US" w:eastAsia="zh-CN"/>
        </w:rPr>
        <w:lastRenderedPageBreak/>
        <mc:AlternateContent>
          <mc:Choice Requires="wpc">
            <w:drawing>
              <wp:inline distT="0" distB="0" distL="0" distR="0" wp14:anchorId="42C1E5EB" wp14:editId="239E2FEE">
                <wp:extent cx="5107305" cy="2168525"/>
                <wp:effectExtent l="0" t="0" r="1905" b="5715"/>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1" name="Text Box 5"/>
                        <wps:cNvSpPr txBox="1">
                          <a:spLocks noChangeArrowheads="1"/>
                        </wps:cNvSpPr>
                        <wps:spPr bwMode="auto">
                          <a:xfrm>
                            <a:off x="1447165" y="196850"/>
                            <a:ext cx="638175" cy="329565"/>
                          </a:xfrm>
                          <a:prstGeom prst="rect">
                            <a:avLst/>
                          </a:prstGeom>
                          <a:solidFill>
                            <a:srgbClr val="FFFFFF"/>
                          </a:solidFill>
                          <a:ln w="9525">
                            <a:solidFill>
                              <a:srgbClr val="000000"/>
                            </a:solidFill>
                            <a:miter lim="800000"/>
                            <a:headEnd/>
                            <a:tailEnd/>
                          </a:ln>
                        </wps:spPr>
                        <wps:txbx>
                          <w:txbxContent>
                            <w:p w14:paraId="44D6D8C8"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Centralized</w:t>
                              </w:r>
                            </w:p>
                            <w:p w14:paraId="014748B3"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DNS server</w:t>
                              </w:r>
                            </w:p>
                          </w:txbxContent>
                        </wps:txbx>
                        <wps:bodyPr rot="0" vert="horz" wrap="square" lIns="62179" tIns="31090" rIns="62179" bIns="31090" anchor="t" anchorCtr="0" upright="1">
                          <a:noAutofit/>
                        </wps:bodyPr>
                      </wps:wsp>
                      <wps:wsp>
                        <wps:cNvPr id="2" name="Text Box 6"/>
                        <wps:cNvSpPr txBox="1">
                          <a:spLocks noChangeArrowheads="1"/>
                        </wps:cNvSpPr>
                        <wps:spPr bwMode="auto">
                          <a:xfrm>
                            <a:off x="2267585" y="812800"/>
                            <a:ext cx="456565" cy="300990"/>
                          </a:xfrm>
                          <a:prstGeom prst="rect">
                            <a:avLst/>
                          </a:prstGeom>
                          <a:solidFill>
                            <a:srgbClr val="FFFFFF"/>
                          </a:solidFill>
                          <a:ln w="9525">
                            <a:solidFill>
                              <a:srgbClr val="000000"/>
                            </a:solidFill>
                            <a:miter lim="800000"/>
                            <a:headEnd/>
                            <a:tailEnd/>
                          </a:ln>
                        </wps:spPr>
                        <wps:txbx>
                          <w:txbxContent>
                            <w:p w14:paraId="31F4E037"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SMF</w:t>
                              </w:r>
                            </w:p>
                          </w:txbxContent>
                        </wps:txbx>
                        <wps:bodyPr rot="0" vert="horz" wrap="square" lIns="62179" tIns="31090" rIns="62179" bIns="31090" anchor="t" anchorCtr="0" upright="1">
                          <a:noAutofit/>
                        </wps:bodyPr>
                      </wps:wsp>
                      <wps:wsp>
                        <wps:cNvPr id="3" name="Text Box 7"/>
                        <wps:cNvSpPr txBox="1">
                          <a:spLocks noChangeArrowheads="1"/>
                        </wps:cNvSpPr>
                        <wps:spPr bwMode="auto">
                          <a:xfrm>
                            <a:off x="3719195" y="1341120"/>
                            <a:ext cx="651510" cy="313690"/>
                          </a:xfrm>
                          <a:prstGeom prst="rect">
                            <a:avLst/>
                          </a:prstGeom>
                          <a:solidFill>
                            <a:srgbClr val="FFFFFF"/>
                          </a:solidFill>
                          <a:ln w="9525">
                            <a:solidFill>
                              <a:srgbClr val="000000"/>
                            </a:solidFill>
                            <a:miter lim="800000"/>
                            <a:headEnd/>
                            <a:tailEnd/>
                          </a:ln>
                        </wps:spPr>
                        <wps:txbx>
                          <w:txbxContent>
                            <w:p w14:paraId="348644AD"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1E05690B"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DNS server</w:t>
                              </w:r>
                            </w:p>
                          </w:txbxContent>
                        </wps:txbx>
                        <wps:bodyPr rot="0" vert="horz" wrap="square" lIns="62179" tIns="31090" rIns="62179" bIns="31090" anchor="t" anchorCtr="0" upright="1">
                          <a:noAutofit/>
                        </wps:bodyPr>
                      </wps:wsp>
                      <wps:wsp>
                        <wps:cNvPr id="4" name="Text Box 8"/>
                        <wps:cNvSpPr txBox="1">
                          <a:spLocks noChangeArrowheads="1"/>
                        </wps:cNvSpPr>
                        <wps:spPr bwMode="auto">
                          <a:xfrm>
                            <a:off x="1433195" y="1862455"/>
                            <a:ext cx="645795" cy="306070"/>
                          </a:xfrm>
                          <a:prstGeom prst="rect">
                            <a:avLst/>
                          </a:prstGeom>
                          <a:solidFill>
                            <a:srgbClr val="FFFFFF"/>
                          </a:solidFill>
                          <a:ln w="9525">
                            <a:solidFill>
                              <a:srgbClr val="000000"/>
                            </a:solidFill>
                            <a:miter lim="800000"/>
                            <a:headEnd/>
                            <a:tailEnd/>
                          </a:ln>
                        </wps:spPr>
                        <wps:txbx>
                          <w:txbxContent>
                            <w:p w14:paraId="7B3F67CF" w14:textId="77777777" w:rsidR="00B41E11" w:rsidRPr="00A54FD7" w:rsidRDefault="00B41E11" w:rsidP="007415FD">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wps:txbx>
                        <wps:bodyPr rot="0" vert="horz" wrap="square" lIns="62179" tIns="31090" rIns="62179" bIns="31090" anchor="t" anchorCtr="0" upright="1">
                          <a:noAutofit/>
                        </wps:bodyPr>
                      </wps:wsp>
                      <wps:wsp>
                        <wps:cNvPr id="5" name="Text Box 9"/>
                        <wps:cNvSpPr txBox="1">
                          <a:spLocks noChangeArrowheads="1"/>
                        </wps:cNvSpPr>
                        <wps:spPr bwMode="auto">
                          <a:xfrm>
                            <a:off x="1427480" y="812800"/>
                            <a:ext cx="659130" cy="300990"/>
                          </a:xfrm>
                          <a:prstGeom prst="rect">
                            <a:avLst/>
                          </a:prstGeom>
                          <a:solidFill>
                            <a:srgbClr val="FFFFFF"/>
                          </a:solidFill>
                          <a:ln w="9525">
                            <a:solidFill>
                              <a:srgbClr val="000000"/>
                            </a:solidFill>
                            <a:miter lim="800000"/>
                            <a:headEnd/>
                            <a:tailEnd/>
                          </a:ln>
                        </wps:spPr>
                        <wps:txbx>
                          <w:txbxContent>
                            <w:p w14:paraId="6C32B933" w14:textId="77777777" w:rsidR="00B41E11" w:rsidRPr="00A54FD7" w:rsidRDefault="00B41E11"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70F7C845"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(PSA-1)</w:t>
                              </w:r>
                            </w:p>
                          </w:txbxContent>
                        </wps:txbx>
                        <wps:bodyPr rot="0" vert="horz" wrap="square" lIns="62179" tIns="31090" rIns="62179" bIns="31090" anchor="t" anchorCtr="0" upright="1">
                          <a:noAutofit/>
                        </wps:bodyPr>
                      </wps:wsp>
                      <wps:wsp>
                        <wps:cNvPr id="6" name="AutoShape 10"/>
                        <wps:cNvCnPr>
                          <a:cxnSpLocks noChangeShapeType="1"/>
                          <a:stCxn id="2" idx="1"/>
                          <a:endCxn id="5" idx="3"/>
                        </wps:cNvCnPr>
                        <wps:spPr bwMode="auto">
                          <a:xfrm flipH="1">
                            <a:off x="2086610" y="963295"/>
                            <a:ext cx="1809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1"/>
                        <wps:cNvSpPr txBox="1">
                          <a:spLocks noChangeArrowheads="1"/>
                        </wps:cNvSpPr>
                        <wps:spPr bwMode="auto">
                          <a:xfrm>
                            <a:off x="1437640" y="1361440"/>
                            <a:ext cx="665480" cy="293370"/>
                          </a:xfrm>
                          <a:prstGeom prst="rect">
                            <a:avLst/>
                          </a:prstGeom>
                          <a:solidFill>
                            <a:srgbClr val="FFFFFF"/>
                          </a:solidFill>
                          <a:ln w="9525">
                            <a:solidFill>
                              <a:srgbClr val="000000"/>
                            </a:solidFill>
                            <a:miter lim="800000"/>
                            <a:headEnd/>
                            <a:tailEnd/>
                          </a:ln>
                        </wps:spPr>
                        <wps:txbx>
                          <w:txbxContent>
                            <w:p w14:paraId="3FA1EEFD"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BP</w:t>
                              </w:r>
                            </w:p>
                          </w:txbxContent>
                        </wps:txbx>
                        <wps:bodyPr rot="0" vert="horz" wrap="square" lIns="62179" tIns="31090" rIns="62179" bIns="31090" anchor="t" anchorCtr="0" upright="1">
                          <a:noAutofit/>
                        </wps:bodyPr>
                      </wps:wsp>
                      <wps:wsp>
                        <wps:cNvPr id="9" name="AutoShape 12"/>
                        <wps:cNvCnPr>
                          <a:cxnSpLocks noChangeShapeType="1"/>
                          <a:stCxn id="2" idx="2"/>
                          <a:endCxn id="12" idx="1"/>
                        </wps:cNvCnPr>
                        <wps:spPr bwMode="auto">
                          <a:xfrm>
                            <a:off x="2496185" y="1113790"/>
                            <a:ext cx="319405" cy="386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3"/>
                        <wps:cNvCnPr>
                          <a:cxnSpLocks noChangeShapeType="1"/>
                          <a:stCxn id="2" idx="2"/>
                          <a:endCxn id="8" idx="3"/>
                        </wps:cNvCnPr>
                        <wps:spPr bwMode="auto">
                          <a:xfrm flipH="1">
                            <a:off x="2103120" y="1113790"/>
                            <a:ext cx="393065" cy="394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4"/>
                        <wps:cNvCnPr>
                          <a:cxnSpLocks noChangeShapeType="1"/>
                          <a:stCxn id="8" idx="3"/>
                          <a:endCxn id="3" idx="1"/>
                        </wps:cNvCnPr>
                        <wps:spPr bwMode="auto">
                          <a:xfrm flipV="1">
                            <a:off x="2103120" y="1497965"/>
                            <a:ext cx="161607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5"/>
                        <wps:cNvSpPr txBox="1">
                          <a:spLocks noChangeArrowheads="1"/>
                        </wps:cNvSpPr>
                        <wps:spPr bwMode="auto">
                          <a:xfrm>
                            <a:off x="2815590" y="1341755"/>
                            <a:ext cx="532765" cy="316865"/>
                          </a:xfrm>
                          <a:prstGeom prst="rect">
                            <a:avLst/>
                          </a:prstGeom>
                          <a:solidFill>
                            <a:srgbClr val="FFFFFF"/>
                          </a:solidFill>
                          <a:ln w="9525">
                            <a:solidFill>
                              <a:srgbClr val="000000"/>
                            </a:solidFill>
                            <a:miter lim="800000"/>
                            <a:headEnd/>
                            <a:tailEnd/>
                          </a:ln>
                        </wps:spPr>
                        <wps:txbx>
                          <w:txbxContent>
                            <w:p w14:paraId="1CA5328F" w14:textId="77777777" w:rsidR="00B41E11" w:rsidRPr="00A54FD7" w:rsidRDefault="00B41E11"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wps:txbx>
                        <wps:bodyPr rot="0" vert="horz" wrap="square" lIns="62179" tIns="31090" rIns="62179" bIns="31090" anchor="t" anchorCtr="0" upright="1">
                          <a:noAutofit/>
                        </wps:bodyPr>
                      </wps:wsp>
                      <wps:wsp>
                        <wps:cNvPr id="13" name="Freeform 16"/>
                        <wps:cNvSpPr>
                          <a:spLocks/>
                        </wps:cNvSpPr>
                        <wps:spPr bwMode="auto">
                          <a:xfrm>
                            <a:off x="1869440" y="1529715"/>
                            <a:ext cx="1849755" cy="501015"/>
                          </a:xfrm>
                          <a:custGeom>
                            <a:avLst/>
                            <a:gdLst>
                              <a:gd name="T0" fmla="*/ 0 w 3482"/>
                              <a:gd name="T1" fmla="*/ 1377 h 1377"/>
                              <a:gd name="T2" fmla="*/ 111 w 3482"/>
                              <a:gd name="T3" fmla="*/ 523 h 1377"/>
                              <a:gd name="T4" fmla="*/ 332 w 3482"/>
                              <a:gd name="T5" fmla="*/ 214 h 1377"/>
                              <a:gd name="T6" fmla="*/ 704 w 3482"/>
                              <a:gd name="T7" fmla="*/ 87 h 1377"/>
                              <a:gd name="T8" fmla="*/ 1670 w 3482"/>
                              <a:gd name="T9" fmla="*/ 32 h 1377"/>
                              <a:gd name="T10" fmla="*/ 3482 w 3482"/>
                              <a:gd name="T11" fmla="*/ 0 h 1377"/>
                            </a:gdLst>
                            <a:ahLst/>
                            <a:cxnLst>
                              <a:cxn ang="0">
                                <a:pos x="T0" y="T1"/>
                              </a:cxn>
                              <a:cxn ang="0">
                                <a:pos x="T2" y="T3"/>
                              </a:cxn>
                              <a:cxn ang="0">
                                <a:pos x="T4" y="T5"/>
                              </a:cxn>
                              <a:cxn ang="0">
                                <a:pos x="T6" y="T7"/>
                              </a:cxn>
                              <a:cxn ang="0">
                                <a:pos x="T8" y="T9"/>
                              </a:cxn>
                              <a:cxn ang="0">
                                <a:pos x="T10" y="T11"/>
                              </a:cxn>
                            </a:cxnLst>
                            <a:rect l="0" t="0" r="r" b="b"/>
                            <a:pathLst>
                              <a:path w="3482" h="1377">
                                <a:moveTo>
                                  <a:pt x="0" y="1377"/>
                                </a:moveTo>
                                <a:cubicBezTo>
                                  <a:pt x="28" y="1047"/>
                                  <a:pt x="56" y="717"/>
                                  <a:pt x="111" y="523"/>
                                </a:cubicBezTo>
                                <a:cubicBezTo>
                                  <a:pt x="166" y="329"/>
                                  <a:pt x="233" y="287"/>
                                  <a:pt x="332" y="214"/>
                                </a:cubicBezTo>
                                <a:cubicBezTo>
                                  <a:pt x="431" y="141"/>
                                  <a:pt x="481" y="117"/>
                                  <a:pt x="704" y="87"/>
                                </a:cubicBezTo>
                                <a:cubicBezTo>
                                  <a:pt x="927" y="57"/>
                                  <a:pt x="1207" y="46"/>
                                  <a:pt x="1670" y="32"/>
                                </a:cubicBezTo>
                                <a:cubicBezTo>
                                  <a:pt x="2133" y="18"/>
                                  <a:pt x="2807" y="9"/>
                                  <a:pt x="3482" y="0"/>
                                </a:cubicBezTo>
                              </a:path>
                            </a:pathLst>
                          </a:custGeom>
                          <a:noFill/>
                          <a:ln w="9525">
                            <a:solidFill>
                              <a:srgbClr val="BF8F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17"/>
                        <wps:cNvSpPr txBox="1">
                          <a:spLocks noChangeArrowheads="1"/>
                        </wps:cNvSpPr>
                        <wps:spPr bwMode="auto">
                          <a:xfrm>
                            <a:off x="2212340" y="1689100"/>
                            <a:ext cx="219329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D04E7"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DNS Query</w:t>
                              </w:r>
                            </w:p>
                            <w:p w14:paraId="5EE1F63F"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w:t>
                              </w:r>
                              <w:r w:rsidRPr="004C1250">
                                <w:rPr>
                                  <w:rFonts w:eastAsia="宋体" w:hint="eastAsia"/>
                                  <w:color w:val="BF8F00"/>
                                  <w:sz w:val="15"/>
                                  <w:lang w:eastAsia="zh-CN"/>
                                </w:rPr>
                                <w:t>Source</w:t>
                              </w:r>
                              <w:r w:rsidRPr="004C1250">
                                <w:rPr>
                                  <w:rFonts w:eastAsia="宋体"/>
                                  <w:color w:val="BF8F00"/>
                                  <w:sz w:val="15"/>
                                  <w:lang w:eastAsia="zh-CN"/>
                                </w:rPr>
                                <w:t xml:space="preserve">: </w:t>
                              </w:r>
                              <w:r w:rsidRPr="004C1250">
                                <w:rPr>
                                  <w:rFonts w:eastAsia="宋体"/>
                                  <w:b/>
                                  <w:color w:val="BF8F00"/>
                                  <w:sz w:val="15"/>
                                  <w:lang w:eastAsia="zh-CN"/>
                                </w:rPr>
                                <w:t>IP@PSA-2</w:t>
                              </w:r>
                              <w:r w:rsidRPr="004C1250">
                                <w:rPr>
                                  <w:rFonts w:eastAsia="宋体" w:hint="eastAsia"/>
                                  <w:color w:val="BF8F00"/>
                                  <w:sz w:val="15"/>
                                  <w:lang w:eastAsia="zh-CN"/>
                                </w:rPr>
                                <w:t>,</w:t>
                              </w:r>
                              <w:r>
                                <w:rPr>
                                  <w:rFonts w:eastAsia="宋体"/>
                                  <w:color w:val="BF8F00"/>
                                  <w:sz w:val="15"/>
                                  <w:lang w:eastAsia="zh-CN"/>
                                </w:rPr>
                                <w:t xml:space="preserve"> Destination: L</w:t>
                              </w:r>
                              <w:r w:rsidRPr="004C1250">
                                <w:rPr>
                                  <w:rFonts w:eastAsia="宋体"/>
                                  <w:color w:val="BF8F00"/>
                                  <w:sz w:val="15"/>
                                  <w:lang w:eastAsia="zh-CN"/>
                                </w:rPr>
                                <w:t xml:space="preserve">-DNS server) </w:t>
                              </w:r>
                            </w:p>
                          </w:txbxContent>
                        </wps:txbx>
                        <wps:bodyPr rot="0" vert="horz" wrap="square" lIns="91440" tIns="45720" rIns="91440" bIns="45720" anchor="t" anchorCtr="0" upright="1">
                          <a:noAutofit/>
                        </wps:bodyPr>
                      </wps:wsp>
                      <wps:wsp>
                        <wps:cNvPr id="15" name="Text Box 18"/>
                        <wps:cNvSpPr txBox="1">
                          <a:spLocks noChangeArrowheads="1"/>
                        </wps:cNvSpPr>
                        <wps:spPr bwMode="auto">
                          <a:xfrm>
                            <a:off x="306705" y="1027430"/>
                            <a:ext cx="218948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4CAE4" w14:textId="77777777" w:rsidR="00B41E11" w:rsidRDefault="00B41E11" w:rsidP="007415FD">
                              <w:pPr>
                                <w:spacing w:after="0"/>
                                <w:rPr>
                                  <w:rFonts w:eastAsia="宋体"/>
                                  <w:color w:val="0070C0"/>
                                  <w:sz w:val="15"/>
                                  <w:lang w:eastAsia="zh-CN"/>
                                </w:rPr>
                              </w:pPr>
                              <w:r w:rsidRPr="003E5D0A">
                                <w:rPr>
                                  <w:rFonts w:eastAsia="宋体"/>
                                  <w:color w:val="0070C0"/>
                                  <w:sz w:val="15"/>
                                  <w:lang w:eastAsia="zh-CN"/>
                                </w:rPr>
                                <w:t>DNS Query</w:t>
                              </w:r>
                            </w:p>
                            <w:p w14:paraId="676842C6" w14:textId="77777777" w:rsidR="00B41E11" w:rsidRPr="00CF41FB" w:rsidRDefault="00B41E11" w:rsidP="007415FD">
                              <w:pPr>
                                <w:spacing w:after="0"/>
                                <w:rPr>
                                  <w:rFonts w:eastAsia="宋体"/>
                                  <w:color w:val="0070C0"/>
                                  <w:sz w:val="15"/>
                                  <w:lang w:eastAsia="zh-CN"/>
                                </w:rPr>
                              </w:pPr>
                              <w:r>
                                <w:rPr>
                                  <w:rFonts w:eastAsia="宋体"/>
                                  <w:color w:val="0070C0"/>
                                  <w:sz w:val="15"/>
                                  <w:lang w:eastAsia="zh-CN"/>
                                </w:rPr>
                                <w:t>(</w:t>
                              </w:r>
                              <w:r w:rsidRPr="003E5D0A">
                                <w:rPr>
                                  <w:rFonts w:eastAsia="宋体" w:hint="eastAsia"/>
                                  <w:color w:val="0070C0"/>
                                  <w:sz w:val="15"/>
                                  <w:lang w:eastAsia="zh-CN"/>
                                </w:rPr>
                                <w:t>Source</w:t>
                              </w:r>
                              <w:r w:rsidRPr="003E5D0A">
                                <w:rPr>
                                  <w:rFonts w:eastAsia="宋体"/>
                                  <w:color w:val="0070C0"/>
                                  <w:sz w:val="15"/>
                                  <w:lang w:eastAsia="zh-CN"/>
                                </w:rPr>
                                <w:t xml:space="preserve">: </w:t>
                              </w:r>
                              <w:r w:rsidRPr="00FD6B4C">
                                <w:rPr>
                                  <w:rFonts w:eastAsia="宋体"/>
                                  <w:b/>
                                  <w:color w:val="0070C0"/>
                                  <w:sz w:val="15"/>
                                  <w:lang w:eastAsia="zh-CN"/>
                                </w:rPr>
                                <w:t>IP@PSA-1</w:t>
                              </w:r>
                              <w:r>
                                <w:rPr>
                                  <w:rFonts w:eastAsia="宋体" w:hint="eastAsia"/>
                                  <w:color w:val="0070C0"/>
                                  <w:sz w:val="15"/>
                                  <w:lang w:eastAsia="zh-CN"/>
                                </w:rPr>
                                <w:t>,</w:t>
                              </w:r>
                              <w:r>
                                <w:rPr>
                                  <w:rFonts w:eastAsia="宋体"/>
                                  <w:color w:val="0070C0"/>
                                  <w:sz w:val="15"/>
                                  <w:lang w:eastAsia="zh-CN"/>
                                </w:rPr>
                                <w:t xml:space="preserve"> </w:t>
                              </w:r>
                              <w:r w:rsidRPr="00397D8B">
                                <w:rPr>
                                  <w:rFonts w:eastAsia="宋体"/>
                                  <w:color w:val="0070C0"/>
                                  <w:sz w:val="15"/>
                                  <w:lang w:eastAsia="zh-CN"/>
                                </w:rPr>
                                <w:t>Destination: C</w:t>
                              </w:r>
                              <w:r>
                                <w:rPr>
                                  <w:rFonts w:eastAsia="宋体"/>
                                  <w:color w:val="0070C0"/>
                                  <w:sz w:val="15"/>
                                  <w:lang w:eastAsia="zh-CN"/>
                                </w:rPr>
                                <w:t>-</w:t>
                              </w:r>
                              <w:r w:rsidRPr="00397D8B">
                                <w:rPr>
                                  <w:rFonts w:eastAsia="宋体"/>
                                  <w:color w:val="0070C0"/>
                                  <w:sz w:val="15"/>
                                  <w:lang w:eastAsia="zh-CN"/>
                                </w:rPr>
                                <w:t>DNS server</w:t>
                              </w:r>
                              <w:r>
                                <w:rPr>
                                  <w:rFonts w:eastAsia="宋体"/>
                                  <w:color w:val="0070C0"/>
                                  <w:sz w:val="15"/>
                                  <w:lang w:eastAsia="zh-CN"/>
                                </w:rPr>
                                <w:t>)</w:t>
                              </w:r>
                            </w:p>
                          </w:txbxContent>
                        </wps:txbx>
                        <wps:bodyPr rot="0" vert="horz" wrap="square" lIns="91440" tIns="45720" rIns="91440" bIns="45720" anchor="t" anchorCtr="0" upright="1">
                          <a:noAutofit/>
                        </wps:bodyPr>
                      </wps:wsp>
                      <wps:wsp>
                        <wps:cNvPr id="16" name="AutoShape 19"/>
                        <wps:cNvCnPr>
                          <a:cxnSpLocks noChangeShapeType="1"/>
                          <a:endCxn id="1" idx="3"/>
                        </wps:cNvCnPr>
                        <wps:spPr bwMode="auto">
                          <a:xfrm rot="16200000">
                            <a:off x="1130935" y="1021715"/>
                            <a:ext cx="1614170" cy="294640"/>
                          </a:xfrm>
                          <a:prstGeom prst="bentConnector4">
                            <a:avLst>
                              <a:gd name="adj1" fmla="val 35130"/>
                              <a:gd name="adj2" fmla="val 476935"/>
                            </a:avLst>
                          </a:prstGeom>
                          <a:noFill/>
                          <a:ln w="9525">
                            <a:solidFill>
                              <a:srgbClr val="7030A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20"/>
                        <wps:cNvSpPr txBox="1">
                          <a:spLocks noChangeArrowheads="1"/>
                        </wps:cNvSpPr>
                        <wps:spPr bwMode="auto">
                          <a:xfrm>
                            <a:off x="2656840" y="471170"/>
                            <a:ext cx="215265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E4682"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DNS Query</w:t>
                              </w:r>
                            </w:p>
                            <w:p w14:paraId="6293C3D0"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w:t>
                              </w:r>
                              <w:r w:rsidRPr="004C1250">
                                <w:rPr>
                                  <w:rFonts w:eastAsia="宋体" w:hint="eastAsia"/>
                                  <w:color w:val="7030A0"/>
                                  <w:sz w:val="15"/>
                                  <w:lang w:eastAsia="zh-CN"/>
                                </w:rPr>
                                <w:t>Source</w:t>
                              </w:r>
                              <w:r w:rsidRPr="004C1250">
                                <w:rPr>
                                  <w:rFonts w:eastAsia="宋体"/>
                                  <w:color w:val="7030A0"/>
                                  <w:sz w:val="15"/>
                                  <w:lang w:eastAsia="zh-CN"/>
                                </w:rPr>
                                <w:t xml:space="preserve">: </w:t>
                              </w:r>
                              <w:r w:rsidRPr="004C1250">
                                <w:rPr>
                                  <w:rFonts w:eastAsia="宋体"/>
                                  <w:b/>
                                  <w:color w:val="7030A0"/>
                                  <w:sz w:val="15"/>
                                  <w:lang w:eastAsia="zh-CN"/>
                                </w:rPr>
                                <w:t>IP@PSA-2</w:t>
                              </w:r>
                              <w:r w:rsidRPr="004C1250">
                                <w:rPr>
                                  <w:rFonts w:eastAsia="宋体" w:hint="eastAsia"/>
                                  <w:color w:val="7030A0"/>
                                  <w:sz w:val="15"/>
                                  <w:lang w:eastAsia="zh-CN"/>
                                </w:rPr>
                                <w:t>,</w:t>
                              </w:r>
                              <w:r w:rsidRPr="004C1250">
                                <w:rPr>
                                  <w:rFonts w:eastAsia="宋体"/>
                                  <w:color w:val="7030A0"/>
                                  <w:sz w:val="15"/>
                                  <w:lang w:eastAsia="zh-CN"/>
                                </w:rPr>
                                <w:t xml:space="preserve"> Destination: C-DNS server)</w:t>
                              </w:r>
                            </w:p>
                          </w:txbxContent>
                        </wps:txbx>
                        <wps:bodyPr rot="0" vert="horz" wrap="square" lIns="91440" tIns="45720" rIns="91440" bIns="45720" anchor="t" anchorCtr="0" upright="1">
                          <a:noAutofit/>
                        </wps:bodyPr>
                      </wps:wsp>
                      <wps:wsp>
                        <wps:cNvPr id="18" name="AutoShape 21"/>
                        <wps:cNvCnPr>
                          <a:cxnSpLocks noChangeShapeType="1"/>
                        </wps:cNvCnPr>
                        <wps:spPr bwMode="auto">
                          <a:xfrm flipH="1">
                            <a:off x="1727835" y="1027430"/>
                            <a:ext cx="635" cy="1045845"/>
                          </a:xfrm>
                          <a:prstGeom prst="straightConnector1">
                            <a:avLst/>
                          </a:prstGeom>
                          <a:noFill/>
                          <a:ln w="9525">
                            <a:solidFill>
                              <a:srgbClr val="0070C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2C1E5EB" id="画布 19" o:spid="_x0000_s1026" editas="canvas" style="width:402.15pt;height:170.75pt;mso-position-horizontal-relative:char;mso-position-vertical-relative:line" coordsize="51073,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">
                <v:shape id="_x0000_s1027" type="#_x0000_t75" style="position:absolute;width:51073;height:21685;visibility:visible;mso-wrap-style:squar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RJ8EA&#10;AADaAAAADwAAAGRycy9kb3ducmV2LnhtbERP32vCMBB+H+x/CDfwZdhUYUOqUcpAcG9aRba3Iznb&#10;suZSk0zr/vpFGOzp+Ph+3mI12E5cyIfWsYJJloMg1s60XCs47NfjGYgQkQ12jknBjQKslo8PCyyM&#10;u/KOLlWsRQrhUKCCJsa+kDLohiyGzPXEiTs5bzEm6GtpPF5TuO3kNM9fpcWWU0ODPb01pL+qb6tA&#10;8/ZU+rP+qfTx47nc158vdveu1OhpKOcgIg3xX/zn3pg0H+6v3K9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PUSfBAAAA2gAAAA8AAAAAAAAAAAAAAAAAmAIAAGRycy9kb3du&#10;cmV2LnhtbFBLBQYAAAAABAAEAPUAAACGAwAAAAA=&#10;">
                  <v:textbox inset="1.72719mm,.86361mm,1.72719mm,.86361mm">
                    <w:txbxContent>
                      <w:p w14:paraId="44D6D8C8"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Centralized</w:t>
                        </w:r>
                      </w:p>
                      <w:p w14:paraId="014748B3" w14:textId="77777777" w:rsidR="00B41E11" w:rsidRPr="003D599A" w:rsidRDefault="00B41E11" w:rsidP="007415FD">
                        <w:pPr>
                          <w:spacing w:after="0" w:line="0" w:lineRule="atLeast"/>
                          <w:jc w:val="center"/>
                          <w:rPr>
                            <w:rFonts w:eastAsia="宋体"/>
                            <w:sz w:val="15"/>
                            <w:lang w:eastAsia="zh-CN"/>
                          </w:rPr>
                        </w:pPr>
                        <w:r w:rsidRPr="003D599A">
                          <w:rPr>
                            <w:rFonts w:eastAsia="宋体"/>
                            <w:sz w:val="15"/>
                            <w:lang w:eastAsia="zh-CN"/>
                          </w:rPr>
                          <w:t>DNS server</w:t>
                        </w:r>
                      </w:p>
                    </w:txbxContent>
                  </v:textbox>
                </v:shape>
                <v:shape id="Text Box 6" o:spid="_x0000_s1029" type="#_x0000_t202" style="position:absolute;left:22675;top:8128;width:4566;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3PUMMA&#10;AADaAAAADwAAAGRycy9kb3ducmV2LnhtbESPQWsCMRSE74L/IbxCL0WzFSxlNcoiCPVWVynt7ZE8&#10;d5duXtYk6uqvN4WCx2FmvmHmy9624kw+NI4VvI4zEMTamYYrBfvdevQOIkRkg61jUnClAMvFcDDH&#10;3LgLb+lcxkokCIccFdQxdrmUQddkMYxdR5y8g/MWY5K+ksbjJcFtKydZ9iYtNpwWauxoVZP+LU9W&#10;gebPQ+GP+lbqr++XYlf9TO12o9TzU1/MQETq4yP83/4wCibwdyXd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3PUMMAAADaAAAADwAAAAAAAAAAAAAAAACYAgAAZHJzL2Rv&#10;d25yZXYueG1sUEsFBgAAAAAEAAQA9QAAAIgDAAAAAA==&#10;">
                  <v:textbox inset="1.72719mm,.86361mm,1.72719mm,.86361mm">
                    <w:txbxContent>
                      <w:p w14:paraId="31F4E037"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SMF</w:t>
                        </w:r>
                      </w:p>
                    </w:txbxContent>
                  </v:textbox>
                </v:shape>
                <v:shape id="Text Box 7" o:spid="_x0000_s1030" type="#_x0000_t202" style="position:absolute;left:37191;top:13411;width:6516;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Fqy8QA&#10;AADaAAAADwAAAGRycy9kb3ducmV2LnhtbESPQWsCMRSE7wX/Q3hCL0WzbbH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RasvEAAAA2gAAAA8AAAAAAAAAAAAAAAAAmAIAAGRycy9k&#10;b3ducmV2LnhtbFBLBQYAAAAABAAEAPUAAACJAwAAAAA=&#10;">
                  <v:textbox inset="1.72719mm,.86361mm,1.72719mm,.86361mm">
                    <w:txbxContent>
                      <w:p w14:paraId="348644AD"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 xml:space="preserve">Localized </w:t>
                        </w:r>
                      </w:p>
                      <w:p w14:paraId="1E05690B"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DNS server</w:t>
                        </w:r>
                      </w:p>
                    </w:txbxContent>
                  </v:textbox>
                </v:shape>
                <v:shape id="Text Box 8" o:spid="_x0000_s1031" type="#_x0000_t202" style="position:absolute;left:14331;top:18624;width:6458;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yv8QA&#10;AADaAAAADwAAAGRycy9kb3ducmV2LnhtbESPQWsCMRSE7wX/Q3hCL0WzLbXIapSlUGhvdS2it0fy&#10;3F3cvKxJqtv+eiMIHoeZ+YaZL3vbihP50DhW8DzOQBBrZxquFPysP0ZTECEiG2wdk4I/CrBcDB7m&#10;mBt35hWdyliJBOGQo4I6xi6XMuiaLIax64iTt3feYkzSV9J4PCe4beVLlr1Jiw2nhRo7eq9JH8pf&#10;q0Dz977wR/1f6s32qVhXu4ldfSn1OOyLGYhIfbyHb+1Po+AVrlfSDZ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48r/EAAAA2gAAAA8AAAAAAAAAAAAAAAAAmAIAAGRycy9k&#10;b3ducmV2LnhtbFBLBQYAAAAABAAEAPUAAACJAwAAAAA=&#10;">
                  <v:textbox inset="1.72719mm,.86361mm,1.72719mm,.86361mm">
                    <w:txbxContent>
                      <w:p w14:paraId="7B3F67CF" w14:textId="77777777" w:rsidR="00B41E11" w:rsidRPr="00A54FD7" w:rsidRDefault="00B41E11" w:rsidP="007415FD">
                        <w:pPr>
                          <w:spacing w:beforeLines="50" w:before="120" w:after="40"/>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E</w:t>
                        </w:r>
                      </w:p>
                    </w:txbxContent>
                  </v:textbox>
                </v:shape>
                <v:shape id="Text Box 9" o:spid="_x0000_s1032" type="#_x0000_t202" style="position:absolute;left:14274;top:8128;width:6592;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XJMQA&#10;AADaAAAADwAAAGRycy9kb3ducmV2LnhtbESPQWsCMRSE74X+h/AKXoqbVbDIapSlULA3XUXa2yN5&#10;7i7dvGyTVFd/vSkUehxm5htmuR5sJ87kQ+tYwSTLQRBrZ1quFRz2b+M5iBCRDXaOScGVAqxXjw9L&#10;LIy78I7OVaxFgnAoUEETY19IGXRDFkPmeuLknZy3GJP0tTQeLwluOznN8xdpseW00GBPrw3pr+rH&#10;KtC8PZX+W98qffx4Lvf158zu3pUaPQ3lAkSkIf6H/9obo2AGv1fSD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VyTEAAAA2gAAAA8AAAAAAAAAAAAAAAAAmAIAAGRycy9k&#10;b3ducmV2LnhtbFBLBQYAAAAABAAEAPUAAACJAwAAAAA=&#10;">
                  <v:textbox inset="1.72719mm,.86361mm,1.72719mm,.86361mm">
                    <w:txbxContent>
                      <w:p w14:paraId="6C32B933" w14:textId="77777777" w:rsidR="00B41E11" w:rsidRPr="00A54FD7" w:rsidRDefault="00B41E11" w:rsidP="007415FD">
                        <w:pPr>
                          <w:spacing w:after="0" w:line="0" w:lineRule="atLeast"/>
                          <w:jc w:val="center"/>
                          <w:rPr>
                            <w:rFonts w:eastAsia="宋体"/>
                            <w:sz w:val="14"/>
                            <w:lang w:eastAsia="zh-CN"/>
                          </w:rPr>
                        </w:pPr>
                        <w:r w:rsidRPr="00A54FD7">
                          <w:rPr>
                            <w:rFonts w:eastAsia="宋体" w:hint="eastAsia"/>
                            <w:sz w:val="14"/>
                            <w:lang w:eastAsia="zh-CN"/>
                          </w:rPr>
                          <w:t>U</w:t>
                        </w:r>
                        <w:r w:rsidRPr="00A54FD7">
                          <w:rPr>
                            <w:rFonts w:eastAsia="宋体"/>
                            <w:sz w:val="14"/>
                            <w:lang w:eastAsia="zh-CN"/>
                          </w:rPr>
                          <w:t>PF</w:t>
                        </w:r>
                      </w:p>
                      <w:p w14:paraId="70F7C845" w14:textId="77777777" w:rsidR="00B41E11" w:rsidRPr="00A54FD7" w:rsidRDefault="00B41E11" w:rsidP="007415FD">
                        <w:pPr>
                          <w:spacing w:after="0" w:line="0" w:lineRule="atLeast"/>
                          <w:jc w:val="center"/>
                          <w:rPr>
                            <w:rFonts w:eastAsia="宋体"/>
                            <w:sz w:val="14"/>
                            <w:lang w:eastAsia="zh-CN"/>
                          </w:rPr>
                        </w:pPr>
                        <w:r w:rsidRPr="00A54FD7">
                          <w:rPr>
                            <w:rFonts w:eastAsia="宋体"/>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M9zsIAAADaAAAADwAAAGRycy9kb3ducmV2LnhtbESPQYvCMBSE7wv+h/AEL4um9SBSjSKC&#10;sHgQVnvw+EiebbF5qUms3X9vFhb2OMzMN8x6O9hW9ORD41hBPstAEGtnGq4UlJfDdAkiRGSDrWNS&#10;8EMBtpvRxxoL4178Tf05ViJBOBSooI6xK6QMuiaLYeY64uTdnLcYk/SVNB5fCW5bOc+yhbTYcFqo&#10;saN9Tfp+floFzbE8lf3nI3q9POZXn4fLtdVKTcbDbgUi0hD/w3/tL6NgAb9X0g2Qm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EM9zsIAAADaAAAADwAAAAAAAAAAAAAA&#10;AAChAgAAZHJzL2Rvd25yZXYueG1sUEsFBgAAAAAEAAQA+QAAAJADAAAAAA==&#10;"/>
                <v:shape id="Text Box 11" o:spid="_x0000_s1034" type="#_x0000_t202" style="position:absolute;left:14376;top:13614;width:6655;height:29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4usAA&#10;AADaAAAADwAAAGRycy9kb3ducmV2LnhtbERPz2vCMBS+C/sfwht4kZkqKKMzShkIetMqY7s9kmdb&#10;1rzUJGr1r18OA48f3+/FqretuJIPjWMFk3EGglg703Cl4HhYv72DCBHZYOuYFNwpwGr5MlhgbtyN&#10;93QtYyVSCIccFdQxdrmUQddkMYxdR5y4k/MWY4K+ksbjLYXbVk6zbC4tNpwaauzosyb9W16sAs27&#10;U+HP+lHqr+9Rcah+Zna/VWr42hcfICL18Sn+d2+MgrQ1XUk3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bX4usAAAADaAAAADwAAAAAAAAAAAAAAAACYAgAAZHJzL2Rvd25y&#10;ZXYueG1sUEsFBgAAAAAEAAQA9QAAAIUDAAAAAA==&#10;">
                  <v:textbox inset="1.72719mm,.86361mm,1.72719mm,.86361mm">
                    <w:txbxContent>
                      <w:p w14:paraId="3FA1EEFD" w14:textId="77777777" w:rsidR="00B41E11" w:rsidRPr="00A54FD7" w:rsidRDefault="00B41E11" w:rsidP="007415FD">
                        <w:pPr>
                          <w:spacing w:beforeLines="50" w:before="120" w:after="40"/>
                          <w:jc w:val="center"/>
                          <w:rPr>
                            <w:rFonts w:eastAsia="宋体"/>
                            <w:sz w:val="14"/>
                            <w:lang w:eastAsia="zh-CN"/>
                          </w:rPr>
                        </w:pPr>
                        <w:r w:rsidRPr="00A54FD7">
                          <w:rPr>
                            <w:rFonts w:eastAsia="宋体"/>
                            <w:sz w:val="14"/>
                            <w:lang w:eastAsia="zh-CN"/>
                          </w:rPr>
                          <w:t>BP</w:t>
                        </w:r>
                      </w:p>
                    </w:txbxContent>
                  </v:textbox>
                </v:shape>
                <v:shape id="AutoShape 12" o:spid="_x0000_s1035" type="#_x0000_t32" style="position:absolute;left:24961;top:11137;width:3194;height:3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shape id="AutoShape 13" o:spid="_x0000_s1036" type="#_x0000_t32" style="position:absolute;left:21031;top:11137;width:3930;height:39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6VsQAAADbAAAADwAAAGRycy9kb3ducmV2LnhtbESPQWvDMAyF74X9B6PBLmV1skMpad0y&#10;BoPSw6BtDj0KW0vCYjmzvTT999Oh0JvEe3rv02Y3+V6NFFMX2EC5KEAR2+A6bgzU58/XFaiUkR32&#10;gcnAjRLstk+zDVYuXPlI4yk3SkI4VWigzXmotE62JY9pEQZi0b5D9JhljY12Ea8S7nv9VhRL7bFj&#10;aWhxoI+W7M/pzxvoDvVXPc5/c7SrQ3mJZTpfemvMy/P0vgaVacoP8/167wRf6OUXGUB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DTpWxAAAANsAAAAPAAAAAAAAAAAA&#10;AAAAAKECAABkcnMvZG93bnJldi54bWxQSwUGAAAAAAQABAD5AAAAkgMAAAAA&#10;"/>
                <v:shape id="AutoShape 14" o:spid="_x0000_s1037" type="#_x0000_t32" style="position:absolute;left:21031;top:14979;width:16160;height:1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GfzcEAAADbAAAADwAAAGRycy9kb3ducmV2LnhtbERPPWvDMBDdC/kP4gJZSiM7QzGulVAC&#10;gZIh0NiDx0O62qbWyZVUx/n3VaHQ7R7v86rDYkcxkw+DYwX5NgNBrJ0ZuFPQ1KenAkSIyAZHx6Tg&#10;TgEO+9VDhaVxN36n+Ro7kUI4lKigj3EqpQy6J4th6ybixH04bzEm6DtpPN5SuB3lLsuepcWBU0OP&#10;Ex170p/Xb6tgODeXZn78il4X57z1eajbUSu1WS+vLyAiLfFf/Od+M2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QZ/NwQAAANsAAAAPAAAAAAAAAAAAAAAA&#10;AKECAABkcnMvZG93bnJldi54bWxQSwUGAAAAAAQABAD5AAAAjwMAAAAA&#10;"/>
                <v:shape id="Text Box 15" o:spid="_x0000_s1038" type="#_x0000_t202" style="position:absolute;left:28155;top:13417;width:5328;height:3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YiPsIA&#10;AADbAAAADwAAAGRycy9kb3ducmV2LnhtbERPTWsCMRC9C/6HMIVeimYrWMpqlEUQ6q2uUtrbkIy7&#10;SzeTNYm6+utNoeBtHu9z5svetuJMPjSOFbyOMxDE2pmGKwX73Xr0DiJEZIOtY1JwpQDLxXAwx9y4&#10;C2/pXMZKpBAOOSqoY+xyKYOuyWIYu444cQfnLcYEfSWNx0sKt62cZNmbtNhwaqixo1VN+rc8WQWa&#10;Pw+FP+pbqb++X4pd9TO1241Sz099MQMRqY8P8b/7w6T5E/j7JR0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iI+wgAAANsAAAAPAAAAAAAAAAAAAAAAAJgCAABkcnMvZG93&#10;bnJldi54bWxQSwUGAAAAAAQABAD1AAAAhwMAAAAA&#10;">
                  <v:textbox inset="1.72719mm,.86361mm,1.72719mm,.86361mm">
                    <w:txbxContent>
                      <w:p w14:paraId="1CA5328F" w14:textId="77777777" w:rsidR="00B41E11" w:rsidRPr="00A54FD7" w:rsidRDefault="00B41E11" w:rsidP="007415FD">
                        <w:pPr>
                          <w:spacing w:after="0" w:line="0" w:lineRule="atLeast"/>
                          <w:ind w:leftChars="50" w:left="100" w:firstLineChars="100" w:firstLine="140"/>
                          <w:rPr>
                            <w:rFonts w:eastAsia="宋体"/>
                            <w:sz w:val="14"/>
                            <w:lang w:eastAsia="zh-CN"/>
                          </w:rPr>
                        </w:pPr>
                        <w:r w:rsidRPr="00A54FD7">
                          <w:rPr>
                            <w:rFonts w:eastAsia="宋体"/>
                            <w:sz w:val="14"/>
                            <w:lang w:eastAsia="zh-CN"/>
                          </w:rPr>
                          <w:t>UPF</w:t>
                        </w:r>
                        <w:r w:rsidRPr="00A54FD7">
                          <w:rPr>
                            <w:rFonts w:eastAsia="宋体" w:hint="eastAsia"/>
                            <w:sz w:val="14"/>
                            <w:lang w:eastAsia="zh-CN"/>
                          </w:rPr>
                          <w:t xml:space="preserve"> </w:t>
                        </w:r>
                        <w:r w:rsidRPr="00A54FD7">
                          <w:rPr>
                            <w:rFonts w:eastAsia="宋体"/>
                            <w:sz w:val="14"/>
                            <w:lang w:eastAsia="zh-CN"/>
                          </w:rPr>
                          <w:t>(PSA-2)</w:t>
                        </w:r>
                      </w:p>
                    </w:txbxContent>
                  </v:textbox>
                </v:shape>
                <v:shape id="Freeform 16" o:spid="_x0000_s1039" style="position:absolute;left:18694;top:15297;width:18497;height:5010;visibility:visible;mso-wrap-style:square;v-text-anchor:top" coordsize="3482,1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wHMMA&#10;AADbAAAADwAAAGRycy9kb3ducmV2LnhtbERP22rCQBB9F/yHZQq+SN3UopToGqQiCBax9uLrkJ0m&#10;0exs2F1N/PtuQejbHM515llnanEl5yvLCp5GCQji3OqKCwWfH+vHFxA+IGusLZOCG3nIFv3eHFNt&#10;W36n6yEUIoawT1FBGUKTSunzkgz6kW2II/djncEQoSukdtjGcFPLcZJMpcGKY0OJDb2WlJ8PF6NA&#10;5m96dxquts4Oj1/7Gzff0/FEqcFDt5yBCNSFf/HdvdFx/jP8/R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wHMMAAADbAAAADwAAAAAAAAAAAAAAAACYAgAAZHJzL2Rv&#10;d25yZXYueG1sUEsFBgAAAAAEAAQA9QAAAIgD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4BED04E7"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DNS Query</w:t>
                        </w:r>
                      </w:p>
                      <w:p w14:paraId="5EE1F63F" w14:textId="77777777" w:rsidR="00B41E11" w:rsidRPr="004C1250" w:rsidRDefault="00B41E11" w:rsidP="007415FD">
                        <w:pPr>
                          <w:spacing w:after="0"/>
                          <w:rPr>
                            <w:rFonts w:eastAsia="宋体"/>
                            <w:color w:val="BF8F00"/>
                            <w:sz w:val="15"/>
                            <w:lang w:eastAsia="zh-CN"/>
                          </w:rPr>
                        </w:pPr>
                        <w:r w:rsidRPr="004C1250">
                          <w:rPr>
                            <w:rFonts w:eastAsia="宋体"/>
                            <w:color w:val="BF8F00"/>
                            <w:sz w:val="15"/>
                            <w:lang w:eastAsia="zh-CN"/>
                          </w:rPr>
                          <w:t>(</w:t>
                        </w:r>
                        <w:r w:rsidRPr="004C1250">
                          <w:rPr>
                            <w:rFonts w:eastAsia="宋体" w:hint="eastAsia"/>
                            <w:color w:val="BF8F00"/>
                            <w:sz w:val="15"/>
                            <w:lang w:eastAsia="zh-CN"/>
                          </w:rPr>
                          <w:t>Source</w:t>
                        </w:r>
                        <w:r w:rsidRPr="004C1250">
                          <w:rPr>
                            <w:rFonts w:eastAsia="宋体"/>
                            <w:color w:val="BF8F00"/>
                            <w:sz w:val="15"/>
                            <w:lang w:eastAsia="zh-CN"/>
                          </w:rPr>
                          <w:t xml:space="preserve">: </w:t>
                        </w:r>
                        <w:r w:rsidRPr="004C1250">
                          <w:rPr>
                            <w:rFonts w:eastAsia="宋体"/>
                            <w:b/>
                            <w:color w:val="BF8F00"/>
                            <w:sz w:val="15"/>
                            <w:lang w:eastAsia="zh-CN"/>
                          </w:rPr>
                          <w:t>IP@PSA-2</w:t>
                        </w:r>
                        <w:r w:rsidRPr="004C1250">
                          <w:rPr>
                            <w:rFonts w:eastAsia="宋体" w:hint="eastAsia"/>
                            <w:color w:val="BF8F00"/>
                            <w:sz w:val="15"/>
                            <w:lang w:eastAsia="zh-CN"/>
                          </w:rPr>
                          <w:t>,</w:t>
                        </w:r>
                        <w:r>
                          <w:rPr>
                            <w:rFonts w:eastAsia="宋体"/>
                            <w:color w:val="BF8F00"/>
                            <w:sz w:val="15"/>
                            <w:lang w:eastAsia="zh-CN"/>
                          </w:rPr>
                          <w:t xml:space="preserve"> Destination: L</w:t>
                        </w:r>
                        <w:r w:rsidRPr="004C1250">
                          <w:rPr>
                            <w:rFonts w:eastAsia="宋体"/>
                            <w:color w:val="BF8F00"/>
                            <w:sz w:val="15"/>
                            <w:lang w:eastAsia="zh-CN"/>
                          </w:rPr>
                          <w:t xml:space="preserve">-DNS server) </w:t>
                        </w:r>
                      </w:p>
                    </w:txbxContent>
                  </v:textbox>
                </v:shape>
                <v:shape id="Text Box 18" o:spid="_x0000_s1041" type="#_x0000_t202" style="position:absolute;left:3067;top:10274;width:21894;height:3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1E84CAE4" w14:textId="77777777" w:rsidR="00B41E11" w:rsidRDefault="00B41E11" w:rsidP="007415FD">
                        <w:pPr>
                          <w:spacing w:after="0"/>
                          <w:rPr>
                            <w:rFonts w:eastAsia="宋体"/>
                            <w:color w:val="0070C0"/>
                            <w:sz w:val="15"/>
                            <w:lang w:eastAsia="zh-CN"/>
                          </w:rPr>
                        </w:pPr>
                        <w:r w:rsidRPr="003E5D0A">
                          <w:rPr>
                            <w:rFonts w:eastAsia="宋体"/>
                            <w:color w:val="0070C0"/>
                            <w:sz w:val="15"/>
                            <w:lang w:eastAsia="zh-CN"/>
                          </w:rPr>
                          <w:t>DNS Query</w:t>
                        </w:r>
                      </w:p>
                      <w:p w14:paraId="676842C6" w14:textId="77777777" w:rsidR="00B41E11" w:rsidRPr="00CF41FB" w:rsidRDefault="00B41E11" w:rsidP="007415FD">
                        <w:pPr>
                          <w:spacing w:after="0"/>
                          <w:rPr>
                            <w:rFonts w:eastAsia="宋体"/>
                            <w:color w:val="0070C0"/>
                            <w:sz w:val="15"/>
                            <w:lang w:eastAsia="zh-CN"/>
                          </w:rPr>
                        </w:pPr>
                        <w:r>
                          <w:rPr>
                            <w:rFonts w:eastAsia="宋体"/>
                            <w:color w:val="0070C0"/>
                            <w:sz w:val="15"/>
                            <w:lang w:eastAsia="zh-CN"/>
                          </w:rPr>
                          <w:t>(</w:t>
                        </w:r>
                        <w:r w:rsidRPr="003E5D0A">
                          <w:rPr>
                            <w:rFonts w:eastAsia="宋体" w:hint="eastAsia"/>
                            <w:color w:val="0070C0"/>
                            <w:sz w:val="15"/>
                            <w:lang w:eastAsia="zh-CN"/>
                          </w:rPr>
                          <w:t>Source</w:t>
                        </w:r>
                        <w:r w:rsidRPr="003E5D0A">
                          <w:rPr>
                            <w:rFonts w:eastAsia="宋体"/>
                            <w:color w:val="0070C0"/>
                            <w:sz w:val="15"/>
                            <w:lang w:eastAsia="zh-CN"/>
                          </w:rPr>
                          <w:t xml:space="preserve">: </w:t>
                        </w:r>
                        <w:r w:rsidRPr="00FD6B4C">
                          <w:rPr>
                            <w:rFonts w:eastAsia="宋体"/>
                            <w:b/>
                            <w:color w:val="0070C0"/>
                            <w:sz w:val="15"/>
                            <w:lang w:eastAsia="zh-CN"/>
                          </w:rPr>
                          <w:t>IP@PSA-1</w:t>
                        </w:r>
                        <w:r>
                          <w:rPr>
                            <w:rFonts w:eastAsia="宋体" w:hint="eastAsia"/>
                            <w:color w:val="0070C0"/>
                            <w:sz w:val="15"/>
                            <w:lang w:eastAsia="zh-CN"/>
                          </w:rPr>
                          <w:t>,</w:t>
                        </w:r>
                        <w:r>
                          <w:rPr>
                            <w:rFonts w:eastAsia="宋体"/>
                            <w:color w:val="0070C0"/>
                            <w:sz w:val="15"/>
                            <w:lang w:eastAsia="zh-CN"/>
                          </w:rPr>
                          <w:t xml:space="preserve"> </w:t>
                        </w:r>
                        <w:r w:rsidRPr="00397D8B">
                          <w:rPr>
                            <w:rFonts w:eastAsia="宋体"/>
                            <w:color w:val="0070C0"/>
                            <w:sz w:val="15"/>
                            <w:lang w:eastAsia="zh-CN"/>
                          </w:rPr>
                          <w:t>Destination: C</w:t>
                        </w:r>
                        <w:r>
                          <w:rPr>
                            <w:rFonts w:eastAsia="宋体"/>
                            <w:color w:val="0070C0"/>
                            <w:sz w:val="15"/>
                            <w:lang w:eastAsia="zh-CN"/>
                          </w:rPr>
                          <w:t>-</w:t>
                        </w:r>
                        <w:r w:rsidRPr="00397D8B">
                          <w:rPr>
                            <w:rFonts w:eastAsia="宋体"/>
                            <w:color w:val="0070C0"/>
                            <w:sz w:val="15"/>
                            <w:lang w:eastAsia="zh-CN"/>
                          </w:rPr>
                          <w:t>DNS server</w:t>
                        </w:r>
                        <w:r>
                          <w:rPr>
                            <w:rFonts w:eastAsia="宋体"/>
                            <w:color w:val="0070C0"/>
                            <w:sz w:val="15"/>
                            <w:lang w:eastAsia="zh-CN"/>
                          </w:rPr>
                          <w:t>)</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WtMAAAADbAAAADwAAAGRycy9kb3ducmV2LnhtbERPS4vCMBC+L/gfwgh7W1NdUKmmRRRd&#10;YQ/iC69DM7bFZlKaWLv/fiMI3ubje8487UwlWmpcaVnBcBCBIM6sLjlXcDquv6YgnEfWWFkmBX/k&#10;IE16H3OMtX3wntqDz0UIYRejgsL7OpbSZQUZdANbEwfuahuDPsAml7rBRwg3lRxF0VgaLDk0FFjT&#10;sqDsdrgbBVz96N/r9Nvt2u3GZ+VkaFaXs1Kf/W4xA+Gp82/xy73VYf4Ynr+EA2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YFrTAAAAA2wAAAA8AAAAAAAAAAAAAAAAA&#10;oQIAAGRycy9kb3ducmV2LnhtbFBLBQYAAAAABAAEAPkAAACOAwAAAAA=&#10;" adj="7588,103018" strokecolor="#7030a0">
                  <v:stroke startarrow="block" endarrow="block"/>
                </v:shape>
                <v:shape id="Text Box 20" o:spid="_x0000_s1043" type="#_x0000_t202" style="position:absolute;left:26568;top:4711;width:21526;height:3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356E4682"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DNS Query</w:t>
                        </w:r>
                      </w:p>
                      <w:p w14:paraId="6293C3D0" w14:textId="77777777" w:rsidR="00B41E11" w:rsidRPr="004C1250" w:rsidRDefault="00B41E11" w:rsidP="007415FD">
                        <w:pPr>
                          <w:spacing w:after="0"/>
                          <w:rPr>
                            <w:rFonts w:eastAsia="宋体"/>
                            <w:color w:val="7030A0"/>
                            <w:sz w:val="15"/>
                            <w:lang w:eastAsia="zh-CN"/>
                          </w:rPr>
                        </w:pPr>
                        <w:r w:rsidRPr="004C1250">
                          <w:rPr>
                            <w:rFonts w:eastAsia="宋体"/>
                            <w:color w:val="7030A0"/>
                            <w:sz w:val="15"/>
                            <w:lang w:eastAsia="zh-CN"/>
                          </w:rPr>
                          <w:t>(</w:t>
                        </w:r>
                        <w:r w:rsidRPr="004C1250">
                          <w:rPr>
                            <w:rFonts w:eastAsia="宋体" w:hint="eastAsia"/>
                            <w:color w:val="7030A0"/>
                            <w:sz w:val="15"/>
                            <w:lang w:eastAsia="zh-CN"/>
                          </w:rPr>
                          <w:t>Source</w:t>
                        </w:r>
                        <w:r w:rsidRPr="004C1250">
                          <w:rPr>
                            <w:rFonts w:eastAsia="宋体"/>
                            <w:color w:val="7030A0"/>
                            <w:sz w:val="15"/>
                            <w:lang w:eastAsia="zh-CN"/>
                          </w:rPr>
                          <w:t xml:space="preserve">: </w:t>
                        </w:r>
                        <w:r w:rsidRPr="004C1250">
                          <w:rPr>
                            <w:rFonts w:eastAsia="宋体"/>
                            <w:b/>
                            <w:color w:val="7030A0"/>
                            <w:sz w:val="15"/>
                            <w:lang w:eastAsia="zh-CN"/>
                          </w:rPr>
                          <w:t>IP@PSA-2</w:t>
                        </w:r>
                        <w:r w:rsidRPr="004C1250">
                          <w:rPr>
                            <w:rFonts w:eastAsia="宋体" w:hint="eastAsia"/>
                            <w:color w:val="7030A0"/>
                            <w:sz w:val="15"/>
                            <w:lang w:eastAsia="zh-CN"/>
                          </w:rPr>
                          <w:t>,</w:t>
                        </w:r>
                        <w:r w:rsidRPr="004C1250">
                          <w:rPr>
                            <w:rFonts w:eastAsia="宋体"/>
                            <w:color w:val="7030A0"/>
                            <w:sz w:val="15"/>
                            <w:lang w:eastAsia="zh-CN"/>
                          </w:rPr>
                          <w:t xml:space="preserve"> Destination: C-DNS server)</w:t>
                        </w:r>
                      </w:p>
                    </w:txbxContent>
                  </v:textbox>
                </v:shape>
                <v:shape id="AutoShape 21" o:spid="_x0000_s1044" type="#_x0000_t32" style="position:absolute;left:17278;top:10274;width:6;height:1045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bU8YAAADbAAAADwAAAGRycy9kb3ducmV2LnhtbESPQUsDMRCF7wX/QxjBW5tVsJRt01IV&#10;QSwWWj3U27CZboKbybKJ3bW/3jkUepvhvXnvm8VqCI06UZd8ZAP3kwIUcRWt59rA1+freAYqZWSL&#10;TWQy8EcJVsub0QJLG3ve0WmfayUhnEo04HJuS61T5ShgmsSWWLRj7AJmWbta2w57CQ+NfiiKqQ7o&#10;WRoctvTsqPrZ/wYD9NK/+6fH2bfbrg/Tj3DWG18djbm7HdZzUJmGfDVfrt+s4Aus/CID6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W21PGAAAA2wAAAA8AAAAAAAAA&#10;AAAAAAAAoQIAAGRycy9kb3ducmV2LnhtbFBLBQYAAAAABAAEAPkAAACUAwAAAAA=&#10;" strokecolor="#0070c0">
                  <v:stroke startarrow="block"/>
                </v:shape>
                <w10:anchorlock/>
              </v:group>
            </w:pict>
          </mc:Fallback>
        </mc:AlternateContent>
      </w:r>
    </w:p>
    <w:p w14:paraId="35530D43" w14:textId="77777777" w:rsidR="007415FD" w:rsidRPr="00CF41FB" w:rsidRDefault="007415FD" w:rsidP="007415FD">
      <w:pPr>
        <w:jc w:val="center"/>
        <w:rPr>
          <w:b/>
        </w:rPr>
      </w:pPr>
      <w:r>
        <w:rPr>
          <w:b/>
          <w:lang w:eastAsia="zh-CN"/>
        </w:rPr>
        <w:t>Figure-1: DNS query for different options</w:t>
      </w:r>
    </w:p>
    <w:p w14:paraId="3A3B9D2F" w14:textId="77777777" w:rsidR="00CA6115" w:rsidRPr="00927C1B" w:rsidRDefault="00CA6115" w:rsidP="00CA6115">
      <w:pPr>
        <w:pStyle w:val="Heading1"/>
      </w:pPr>
      <w:r>
        <w:t>2</w:t>
      </w:r>
      <w:r w:rsidRPr="00927C1B">
        <w:t xml:space="preserve">. </w:t>
      </w:r>
      <w:r>
        <w:t>Text Proposal</w:t>
      </w:r>
    </w:p>
    <w:p w14:paraId="1C09F423" w14:textId="77777777" w:rsidR="00CA6115" w:rsidRPr="00813D73" w:rsidRDefault="00F40EE5" w:rsidP="008754B1">
      <w:pPr>
        <w:jc w:val="both"/>
        <w:rPr>
          <w:lang w:eastAsia="zh-CN"/>
        </w:rPr>
      </w:pPr>
      <w:r>
        <w:rPr>
          <w:lang w:eastAsia="zh-CN"/>
        </w:rPr>
        <w:t xml:space="preserve">It is proposed to capture the following changes </w:t>
      </w:r>
      <w:r w:rsidR="007415FD">
        <w:rPr>
          <w:lang w:eastAsia="zh-CN"/>
        </w:rPr>
        <w:t>in the TR 23.748.</w:t>
      </w:r>
    </w:p>
    <w:p w14:paraId="44E790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2B07088" w14:textId="77777777" w:rsidR="007415FD" w:rsidRPr="00520DE9" w:rsidRDefault="007415FD" w:rsidP="007415FD">
      <w:pPr>
        <w:pStyle w:val="Heading1"/>
        <w:pBdr>
          <w:top w:val="none" w:sz="0" w:space="0" w:color="auto"/>
        </w:pBdr>
      </w:pPr>
      <w:bookmarkStart w:id="2" w:name="_Toc43805943"/>
      <w:bookmarkStart w:id="3" w:name="_Toc43806250"/>
      <w:bookmarkEnd w:id="1"/>
      <w:r w:rsidRPr="00520DE9">
        <w:t>2</w:t>
      </w:r>
      <w:r w:rsidRPr="00520DE9">
        <w:tab/>
        <w:t>References</w:t>
      </w:r>
      <w:bookmarkEnd w:id="2"/>
      <w:bookmarkEnd w:id="3"/>
    </w:p>
    <w:p w14:paraId="45D9B200" w14:textId="77777777" w:rsidR="007415FD" w:rsidRPr="00520DE9" w:rsidRDefault="007415FD" w:rsidP="007415FD">
      <w:r w:rsidRPr="00520DE9">
        <w:t>The following documents contain provisions which, through reference in this text, constitute provisions of the present document.</w:t>
      </w:r>
    </w:p>
    <w:p w14:paraId="4B8E845E" w14:textId="77777777" w:rsidR="007415FD" w:rsidRPr="00520DE9" w:rsidRDefault="007415FD" w:rsidP="007415FD">
      <w:pPr>
        <w:pStyle w:val="B1"/>
      </w:pPr>
      <w:r w:rsidRPr="00520DE9">
        <w:t>-</w:t>
      </w:r>
      <w:r w:rsidRPr="00520DE9">
        <w:tab/>
        <w:t>References are either specific (identified by date of publication, edition number, version number, etc.) or non</w:t>
      </w:r>
      <w:r w:rsidRPr="00520DE9">
        <w:noBreakHyphen/>
        <w:t>specific.</w:t>
      </w:r>
    </w:p>
    <w:p w14:paraId="3578D6E0" w14:textId="77777777" w:rsidR="007415FD" w:rsidRPr="00520DE9" w:rsidRDefault="007415FD" w:rsidP="007415FD">
      <w:pPr>
        <w:pStyle w:val="B1"/>
      </w:pPr>
      <w:r w:rsidRPr="00520DE9">
        <w:t>-</w:t>
      </w:r>
      <w:r w:rsidRPr="00520DE9">
        <w:tab/>
        <w:t>For a specific reference, subsequent revisions do not apply.</w:t>
      </w:r>
    </w:p>
    <w:p w14:paraId="77D82936" w14:textId="77777777" w:rsidR="007415FD" w:rsidRPr="00520DE9" w:rsidRDefault="007415FD" w:rsidP="007415FD">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14:paraId="3AB1F4A7" w14:textId="77777777" w:rsidR="007415FD" w:rsidRPr="00520DE9" w:rsidRDefault="007415FD" w:rsidP="007415FD">
      <w:pPr>
        <w:pStyle w:val="EX"/>
      </w:pPr>
      <w:bookmarkStart w:id="4" w:name="definitions"/>
      <w:bookmarkStart w:id="5" w:name="_Toc2086437"/>
      <w:bookmarkEnd w:id="4"/>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14:paraId="58038435" w14:textId="77777777" w:rsidR="007415FD" w:rsidRPr="00520DE9" w:rsidRDefault="007415FD" w:rsidP="007415FD">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14:paraId="19F3C16B" w14:textId="77777777" w:rsidR="007415FD" w:rsidRPr="00520DE9" w:rsidRDefault="007415FD" w:rsidP="007415FD">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14:paraId="374FE962" w14:textId="77777777" w:rsidR="007415FD" w:rsidRPr="00520DE9" w:rsidRDefault="007415FD" w:rsidP="007415FD">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14:paraId="0FB92155" w14:textId="77777777" w:rsidR="007415FD" w:rsidRPr="00520DE9" w:rsidRDefault="007415FD" w:rsidP="007415FD">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14:paraId="4C406D5B" w14:textId="77777777" w:rsidR="007415FD" w:rsidRPr="00520DE9" w:rsidRDefault="007415FD" w:rsidP="007415FD">
      <w:pPr>
        <w:pStyle w:val="EX"/>
      </w:pPr>
      <w:r w:rsidRPr="00520DE9">
        <w:rPr>
          <w:rFonts w:eastAsia="宋体" w:hint="eastAsia"/>
          <w:lang w:eastAsia="zh-CN"/>
        </w:rPr>
        <w:t>[</w:t>
      </w:r>
      <w:r w:rsidRPr="00520DE9">
        <w:rPr>
          <w:rFonts w:eastAsia="宋体"/>
          <w:lang w:eastAsia="zh-CN"/>
        </w:rPr>
        <w:t>6]</w:t>
      </w:r>
      <w:r w:rsidRPr="00520DE9">
        <w:rPr>
          <w:rFonts w:eastAsia="宋体"/>
          <w:lang w:eastAsia="zh-CN"/>
        </w:rPr>
        <w:tab/>
        <w:t>3GPP</w:t>
      </w:r>
      <w:r>
        <w:rPr>
          <w:rFonts w:eastAsia="宋体"/>
          <w:lang w:eastAsia="zh-CN"/>
        </w:rPr>
        <w:t> </w:t>
      </w:r>
      <w:r w:rsidRPr="00520DE9">
        <w:rPr>
          <w:rFonts w:eastAsia="宋体"/>
          <w:lang w:eastAsia="zh-CN"/>
        </w:rPr>
        <w:t>TS</w:t>
      </w:r>
      <w:r>
        <w:rPr>
          <w:rFonts w:eastAsia="宋体"/>
          <w:lang w:eastAsia="zh-CN"/>
        </w:rPr>
        <w:t> </w:t>
      </w:r>
      <w:r w:rsidRPr="00520DE9">
        <w:rPr>
          <w:rFonts w:eastAsia="宋体"/>
          <w:lang w:eastAsia="zh-CN"/>
        </w:rPr>
        <w:t xml:space="preserve">22.261: </w:t>
      </w:r>
      <w:r>
        <w:t>"</w:t>
      </w:r>
      <w:r w:rsidRPr="00520DE9">
        <w:t>Service requirements for the 5G system</w:t>
      </w:r>
      <w:r>
        <w:t>"</w:t>
      </w:r>
      <w:r w:rsidRPr="00520DE9">
        <w:t>.</w:t>
      </w:r>
    </w:p>
    <w:p w14:paraId="5EB00DBB" w14:textId="77777777" w:rsidR="007415FD" w:rsidRPr="00520DE9" w:rsidRDefault="007415FD" w:rsidP="007415FD">
      <w:pPr>
        <w:pStyle w:val="EX"/>
      </w:pPr>
      <w:r w:rsidRPr="00520DE9">
        <w:t>[7]</w:t>
      </w:r>
      <w:r w:rsidRPr="00520DE9">
        <w:tab/>
        <w:t xml:space="preserve">IETF RFC 7871: </w:t>
      </w:r>
      <w:r>
        <w:t>"</w:t>
      </w:r>
      <w:r w:rsidRPr="00520DE9">
        <w:t>Client Subnet in DNS Queries</w:t>
      </w:r>
      <w:r>
        <w:t>"</w:t>
      </w:r>
      <w:r w:rsidRPr="00520DE9">
        <w:t>.</w:t>
      </w:r>
    </w:p>
    <w:p w14:paraId="230B9853" w14:textId="77777777" w:rsidR="007415FD" w:rsidRPr="00520DE9" w:rsidRDefault="007415FD" w:rsidP="007415FD">
      <w:pPr>
        <w:pStyle w:val="EX"/>
      </w:pPr>
      <w:r w:rsidRPr="00520DE9">
        <w:t>[8]</w:t>
      </w:r>
      <w:r w:rsidRPr="00520DE9">
        <w:tab/>
        <w:t xml:space="preserve">IETF RFC 1546: </w:t>
      </w:r>
      <w:r>
        <w:t>"</w:t>
      </w:r>
      <w:r w:rsidRPr="00520DE9">
        <w:t xml:space="preserve">Host </w:t>
      </w:r>
      <w:proofErr w:type="spellStart"/>
      <w:r w:rsidRPr="00520DE9">
        <w:t>Anycasting</w:t>
      </w:r>
      <w:proofErr w:type="spellEnd"/>
      <w:r w:rsidRPr="00520DE9">
        <w:t xml:space="preserve"> Service</w:t>
      </w:r>
      <w:r>
        <w:t>"</w:t>
      </w:r>
      <w:r w:rsidRPr="00520DE9">
        <w:t>.</w:t>
      </w:r>
    </w:p>
    <w:p w14:paraId="0EDF7661" w14:textId="77777777" w:rsidR="007415FD" w:rsidRPr="00520DE9" w:rsidRDefault="007415FD" w:rsidP="007415FD">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14:paraId="2DCD32FE" w14:textId="77777777" w:rsidR="007415FD" w:rsidRPr="00520DE9" w:rsidRDefault="007415FD" w:rsidP="007415FD">
      <w:pPr>
        <w:pStyle w:val="EX"/>
      </w:pPr>
      <w:r w:rsidRPr="00520DE9">
        <w:t>[10]</w:t>
      </w:r>
      <w:r w:rsidRPr="00520DE9">
        <w:tab/>
        <w:t xml:space="preserve">IETF RFC 7858: </w:t>
      </w:r>
      <w:r>
        <w:t>"</w:t>
      </w:r>
      <w:r w:rsidRPr="00520DE9">
        <w:t>Specification for DNS over Transport Layer Security (TLS)</w:t>
      </w:r>
      <w:r>
        <w:t>"</w:t>
      </w:r>
      <w:r w:rsidRPr="00520DE9">
        <w:t>.</w:t>
      </w:r>
    </w:p>
    <w:p w14:paraId="342A0640" w14:textId="77777777" w:rsidR="007415FD" w:rsidRPr="00520DE9" w:rsidRDefault="007415FD" w:rsidP="007415FD">
      <w:pPr>
        <w:pStyle w:val="EX"/>
      </w:pPr>
      <w:r w:rsidRPr="00520DE9">
        <w:t>[11]</w:t>
      </w:r>
      <w:r w:rsidRPr="00520DE9">
        <w:tab/>
        <w:t xml:space="preserve">IETF RFC 8484: </w:t>
      </w:r>
      <w:r>
        <w:t>"</w:t>
      </w:r>
      <w:r w:rsidRPr="00520DE9">
        <w:t>DNS Queries over HTTPS (DoH)</w:t>
      </w:r>
      <w:r>
        <w:t>"</w:t>
      </w:r>
      <w:r w:rsidRPr="00520DE9">
        <w:t>.</w:t>
      </w:r>
    </w:p>
    <w:p w14:paraId="4B3EA622" w14:textId="77777777" w:rsidR="007415FD" w:rsidRPr="00520DE9" w:rsidRDefault="007415FD" w:rsidP="007415FD">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14:paraId="3D783ADF" w14:textId="77777777" w:rsidR="007415FD" w:rsidRPr="00520DE9" w:rsidRDefault="007415FD" w:rsidP="007415FD">
      <w:pPr>
        <w:pStyle w:val="EX"/>
      </w:pPr>
      <w:r w:rsidRPr="00520DE9">
        <w:t>[13]</w:t>
      </w:r>
      <w:r w:rsidRPr="00520DE9">
        <w:tab/>
        <w:t xml:space="preserve">IETF RFC 792: </w:t>
      </w:r>
      <w:r>
        <w:t>"</w:t>
      </w:r>
      <w:r w:rsidRPr="00520DE9">
        <w:t>INTERNET CONTROL MESSAGE PROTOCOL</w:t>
      </w:r>
      <w:r>
        <w:t>"</w:t>
      </w:r>
      <w:r w:rsidRPr="00520DE9">
        <w:t>.</w:t>
      </w:r>
    </w:p>
    <w:p w14:paraId="487752A8" w14:textId="77777777" w:rsidR="007415FD" w:rsidRPr="00520DE9" w:rsidRDefault="007415FD" w:rsidP="007415FD">
      <w:pPr>
        <w:pStyle w:val="EX"/>
      </w:pPr>
      <w:r w:rsidRPr="00520DE9">
        <w:lastRenderedPageBreak/>
        <w:t>[14]</w:t>
      </w:r>
      <w:r w:rsidRPr="00520DE9">
        <w:tab/>
        <w:t xml:space="preserve">IETF RFC 7157: </w:t>
      </w:r>
      <w:r>
        <w:t>"</w:t>
      </w:r>
      <w:r w:rsidRPr="00520DE9">
        <w:t>IPv6 Multihoming without Network Address Translation</w:t>
      </w:r>
      <w:r>
        <w:t>"</w:t>
      </w:r>
      <w:r w:rsidRPr="00520DE9">
        <w:t>.</w:t>
      </w:r>
    </w:p>
    <w:p w14:paraId="24AAC21D" w14:textId="77777777" w:rsidR="007415FD" w:rsidRPr="00520DE9" w:rsidRDefault="007415FD" w:rsidP="007415FD">
      <w:pPr>
        <w:pStyle w:val="EX"/>
      </w:pPr>
      <w:r w:rsidRPr="00520DE9">
        <w:t>[15]</w:t>
      </w:r>
      <w:r w:rsidRPr="00520DE9">
        <w:tab/>
        <w:t xml:space="preserve">IETF RFC 1122: </w:t>
      </w:r>
      <w:r>
        <w:t>"</w:t>
      </w:r>
      <w:r w:rsidRPr="00520DE9">
        <w:t>Requirements for Internet Hosts - Communication Layer</w:t>
      </w:r>
      <w:r>
        <w:t>"</w:t>
      </w:r>
      <w:r w:rsidRPr="00520DE9">
        <w:t>.</w:t>
      </w:r>
    </w:p>
    <w:p w14:paraId="45E58629" w14:textId="77777777" w:rsidR="007415FD" w:rsidRPr="00520DE9" w:rsidRDefault="007415FD" w:rsidP="007415FD">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14:paraId="1158B282" w14:textId="77777777" w:rsidR="007415FD" w:rsidRPr="00520DE9" w:rsidRDefault="007415FD" w:rsidP="007415FD">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14:paraId="12C4D004" w14:textId="77777777" w:rsidR="007415FD" w:rsidRPr="00520DE9" w:rsidRDefault="007415FD" w:rsidP="007415FD">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14:paraId="236CD211" w14:textId="77777777" w:rsidR="007415FD" w:rsidRPr="00520DE9" w:rsidRDefault="007415FD" w:rsidP="007415FD">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14:paraId="20C39AE3" w14:textId="77777777" w:rsidR="007415FD" w:rsidRPr="00520DE9" w:rsidRDefault="007415FD" w:rsidP="007415FD">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14:paraId="0B19BF99" w14:textId="77777777" w:rsidR="007415FD" w:rsidRPr="00520DE9" w:rsidRDefault="007415FD" w:rsidP="007415FD">
      <w:pPr>
        <w:pStyle w:val="EX"/>
        <w:rPr>
          <w:rFonts w:ascii="宋体" w:eastAsia="宋体" w:hAnsi="宋体"/>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宋体" w:eastAsia="宋体" w:hAnsi="宋体"/>
          <w:lang w:val="en-US" w:eastAsia="zh-CN"/>
        </w:rPr>
        <w:t>.</w:t>
      </w:r>
    </w:p>
    <w:p w14:paraId="75D80ED8" w14:textId="77777777" w:rsidR="007415FD" w:rsidRPr="00520DE9" w:rsidRDefault="007415FD" w:rsidP="007415FD">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14:paraId="7CBE727F" w14:textId="77777777" w:rsidR="007415FD" w:rsidRPr="00520DE9" w:rsidRDefault="007415FD" w:rsidP="007415FD">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14:paraId="313B600F" w14:textId="77777777" w:rsidR="007415FD" w:rsidRPr="00520DE9" w:rsidRDefault="007415FD" w:rsidP="007415FD">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14:paraId="4DE0E4E8" w14:textId="77777777" w:rsidR="007415FD" w:rsidRPr="00520DE9" w:rsidRDefault="007415FD" w:rsidP="007415FD">
      <w:pPr>
        <w:pStyle w:val="EX"/>
      </w:pPr>
      <w:r w:rsidRPr="00520DE9">
        <w:t>[25]</w:t>
      </w:r>
      <w:r w:rsidRPr="00520DE9">
        <w:tab/>
        <w:t xml:space="preserve">IETF RFC 7556: </w:t>
      </w:r>
      <w:r>
        <w:t>"</w:t>
      </w:r>
      <w:r w:rsidRPr="00520DE9">
        <w:t>Multiple Provisioning Domain Architecture</w:t>
      </w:r>
      <w:r>
        <w:t>"</w:t>
      </w:r>
      <w:r w:rsidRPr="00520DE9">
        <w:t>.</w:t>
      </w:r>
    </w:p>
    <w:p w14:paraId="47BA80BB" w14:textId="77777777" w:rsidR="007415FD" w:rsidRPr="00520DE9" w:rsidRDefault="007415FD" w:rsidP="007415FD">
      <w:pPr>
        <w:pStyle w:val="EX"/>
      </w:pPr>
      <w:r w:rsidRPr="00520DE9">
        <w:t>[26]</w:t>
      </w:r>
      <w:r w:rsidRPr="00520DE9">
        <w:tab/>
        <w:t xml:space="preserve">IETF RFC 6731: </w:t>
      </w:r>
      <w:r>
        <w:t>"</w:t>
      </w:r>
      <w:r w:rsidRPr="00520DE9">
        <w:t>Improved Recursive DNS Server Selection for Multi-Interfaced Nodes</w:t>
      </w:r>
      <w:r>
        <w:t>"</w:t>
      </w:r>
      <w:r w:rsidRPr="00520DE9">
        <w:t>.</w:t>
      </w:r>
    </w:p>
    <w:p w14:paraId="58E967B7" w14:textId="77777777" w:rsidR="007415FD" w:rsidRPr="00520DE9" w:rsidRDefault="007415FD" w:rsidP="007415FD">
      <w:pPr>
        <w:pStyle w:val="EX"/>
      </w:pPr>
      <w:r w:rsidRPr="00520DE9">
        <w:t>[27]</w:t>
      </w:r>
      <w:r w:rsidRPr="00520DE9">
        <w:tab/>
        <w:t xml:space="preserve">IETF RFC 8684: </w:t>
      </w:r>
      <w:r>
        <w:t>"</w:t>
      </w:r>
      <w:r w:rsidRPr="00520DE9">
        <w:t>TCP Extensions for Multipath Operation with Multiple Addresses</w:t>
      </w:r>
      <w:r>
        <w:t>"</w:t>
      </w:r>
      <w:r w:rsidRPr="00520DE9">
        <w:t>.</w:t>
      </w:r>
    </w:p>
    <w:bookmarkEnd w:id="5"/>
    <w:p w14:paraId="0D3CB2E5" w14:textId="77777777" w:rsidR="007415FD" w:rsidRPr="00520DE9" w:rsidRDefault="007415FD" w:rsidP="007415FD">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14:paraId="6CA7C5BE" w14:textId="77777777" w:rsidR="007415FD" w:rsidRPr="00520DE9" w:rsidRDefault="007415FD" w:rsidP="007415FD">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14:paraId="7B59FFF5" w14:textId="77777777" w:rsidR="007415FD" w:rsidRPr="00520DE9" w:rsidRDefault="007415FD" w:rsidP="007415FD">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14:paraId="46BD569C" w14:textId="77777777" w:rsidR="007415FD" w:rsidRPr="00520DE9" w:rsidRDefault="007415FD" w:rsidP="007415FD">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14:paraId="79AFD3E2" w14:textId="77777777" w:rsidR="00F70BB4" w:rsidRDefault="00F70BB4" w:rsidP="00F70BB4">
      <w:pPr>
        <w:pStyle w:val="EX"/>
        <w:rPr>
          <w:ins w:id="6" w:author="HW_NH1" w:date="2020-08-13T15:22:00Z"/>
        </w:rPr>
      </w:pPr>
      <w:ins w:id="7" w:author="HW_NH1" w:date="2020-08-13T15:22:00Z">
        <w:r>
          <w:t>[x]</w:t>
        </w:r>
        <w:r>
          <w:tab/>
          <w:t>IETF RFC 4861: "</w:t>
        </w:r>
        <w:proofErr w:type="spellStart"/>
        <w:r>
          <w:rPr>
            <w:noProof/>
          </w:rPr>
          <w:t>Neighbor</w:t>
        </w:r>
        <w:proofErr w:type="spellEnd"/>
        <w:r>
          <w:t xml:space="preserve"> Discovery for IP version 6 (IPv6)".</w:t>
        </w:r>
      </w:ins>
    </w:p>
    <w:p w14:paraId="69608E85" w14:textId="77777777" w:rsidR="00F70BB4" w:rsidRPr="00F70BB4" w:rsidRDefault="00F70BB4" w:rsidP="00F70BB4">
      <w:pPr>
        <w:pStyle w:val="EX"/>
        <w:rPr>
          <w:ins w:id="8" w:author="HW_NH1" w:date="2020-08-13T15:22:00Z"/>
          <w:lang w:val="en-US"/>
        </w:rPr>
      </w:pPr>
      <w:ins w:id="9" w:author="HW_NH1" w:date="2020-08-13T15:22:00Z">
        <w:r>
          <w:t>[y]</w:t>
        </w:r>
        <w:r>
          <w:tab/>
          <w:t>IETF RFC 8106: "</w:t>
        </w:r>
        <w:r w:rsidRPr="009C00A0">
          <w:rPr>
            <w:lang w:val="en-US"/>
          </w:rPr>
          <w:t>IPv6 Router Advertisement Options for DNS Configuration</w:t>
        </w:r>
        <w:r>
          <w:t>".</w:t>
        </w:r>
      </w:ins>
    </w:p>
    <w:p w14:paraId="4BFFC6CB" w14:textId="77777777" w:rsidR="00894F1D" w:rsidRPr="007415FD" w:rsidRDefault="00894F1D" w:rsidP="00894F1D">
      <w:pPr>
        <w:rPr>
          <w:lang w:eastAsia="en-US"/>
        </w:rPr>
      </w:pPr>
    </w:p>
    <w:p w14:paraId="2E7A3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1AFEF" w14:textId="77777777" w:rsidR="00D023BE" w:rsidRPr="002600D9" w:rsidRDefault="00D023BE" w:rsidP="00D023BE">
      <w:pPr>
        <w:pStyle w:val="Heading2"/>
      </w:pPr>
      <w:bookmarkStart w:id="10" w:name="_Toc43317366"/>
      <w:bookmarkStart w:id="11" w:name="_Toc43374838"/>
      <w:bookmarkStart w:id="12" w:name="_Toc43375299"/>
      <w:r w:rsidRPr="002600D9">
        <w:t>6.22</w:t>
      </w:r>
      <w:r>
        <w:tab/>
      </w:r>
      <w:r w:rsidRPr="002600D9">
        <w:t>Solution #22: DNS based EAS discovery supporting session breakout</w:t>
      </w:r>
      <w:bookmarkEnd w:id="10"/>
      <w:bookmarkEnd w:id="11"/>
      <w:bookmarkEnd w:id="12"/>
    </w:p>
    <w:p w14:paraId="3BA722EA" w14:textId="77777777" w:rsidR="00D023BE" w:rsidRDefault="00D023BE" w:rsidP="00D023BE">
      <w:r>
        <w:t xml:space="preserve">This solution is for Key Issue #1 on </w:t>
      </w:r>
      <w:r w:rsidRPr="0088009D">
        <w:t>DNS based EAS discovery supporting session breakout</w:t>
      </w:r>
      <w:r>
        <w:t>.</w:t>
      </w:r>
    </w:p>
    <w:p w14:paraId="15F3429A" w14:textId="77777777" w:rsidR="00D023BE" w:rsidRPr="002600D9" w:rsidRDefault="00D023BE" w:rsidP="00D023BE">
      <w:pPr>
        <w:pStyle w:val="Heading3"/>
      </w:pPr>
      <w:bookmarkStart w:id="13" w:name="_Toc43317367"/>
      <w:bookmarkStart w:id="14" w:name="_Toc43374839"/>
      <w:bookmarkStart w:id="15" w:name="_Toc43375300"/>
      <w:r w:rsidRPr="002600D9">
        <w:t>6.22.1</w:t>
      </w:r>
      <w:r>
        <w:tab/>
      </w:r>
      <w:r w:rsidRPr="002600D9">
        <w:t>Description</w:t>
      </w:r>
      <w:bookmarkEnd w:id="13"/>
      <w:bookmarkEnd w:id="14"/>
      <w:bookmarkEnd w:id="15"/>
    </w:p>
    <w:p w14:paraId="304ECE63" w14:textId="77777777" w:rsidR="00D023BE" w:rsidRPr="002600D9" w:rsidRDefault="00D023BE" w:rsidP="00D023BE">
      <w:pPr>
        <w:pStyle w:val="Heading4"/>
      </w:pPr>
      <w:bookmarkStart w:id="16" w:name="_Toc43317368"/>
      <w:bookmarkStart w:id="17" w:name="_Toc43374840"/>
      <w:bookmarkStart w:id="18" w:name="_Toc43375301"/>
      <w:r w:rsidRPr="002600D9">
        <w:t>6.22.1.1</w:t>
      </w:r>
      <w:r>
        <w:tab/>
      </w:r>
      <w:r w:rsidRPr="002600D9">
        <w:t>Deployment assumption of the solution</w:t>
      </w:r>
      <w:bookmarkEnd w:id="16"/>
      <w:bookmarkEnd w:id="17"/>
      <w:bookmarkEnd w:id="18"/>
    </w:p>
    <w:p w14:paraId="5A506788" w14:textId="77777777" w:rsidR="00D023BE" w:rsidRPr="008A2943" w:rsidRDefault="00D023BE" w:rsidP="00D023BE">
      <w:r w:rsidRPr="00A8374C">
        <w:t xml:space="preserve">Centralized DNS (C-DNS) server is centrally deployed by MNO or 3rd party and responsible for resolving the UE DNS queries into a suitable (Edge) Application Server IP address. </w:t>
      </w:r>
    </w:p>
    <w:p w14:paraId="59A0B5C1" w14:textId="77777777" w:rsidR="00D023BE" w:rsidRPr="00A8374C" w:rsidRDefault="00D023BE" w:rsidP="00D023BE">
      <w:r w:rsidRPr="00A8374C">
        <w:t>Localized DNS (L-DNS) resolvers/server</w:t>
      </w:r>
      <w:r w:rsidRPr="00FF5B52">
        <w:t>s may be</w:t>
      </w:r>
      <w:r w:rsidRPr="00A8374C">
        <w:t xml:space="preserve"> locally deployed within edge hosting environment</w:t>
      </w:r>
      <w:r>
        <w:t>,</w:t>
      </w:r>
      <w:r w:rsidRPr="00FC2032">
        <w:t xml:space="preserve"> and </w:t>
      </w:r>
      <w:r w:rsidRPr="00A8374C">
        <w:t>responsible for resolving the UE DNS queries into a suitable EAS IP address within the Local DN. The L-DNS resolvers/servers may or may not have connectivity with C-DNS server depending on the deployment.</w:t>
      </w:r>
      <w:r>
        <w:t xml:space="preserve"> </w:t>
      </w:r>
      <w:r w:rsidRPr="00383412">
        <w:t>The L-DNS resolvers/servers may be deployed by MNO or 3</w:t>
      </w:r>
      <w:r w:rsidRPr="00383412">
        <w:rPr>
          <w:vertAlign w:val="superscript"/>
        </w:rPr>
        <w:t>rd</w:t>
      </w:r>
      <w:r w:rsidRPr="00383412">
        <w:t xml:space="preserve"> parties.</w:t>
      </w:r>
    </w:p>
    <w:p w14:paraId="056995CB" w14:textId="1F6A751D" w:rsidR="00D023BE" w:rsidRPr="002600D9" w:rsidRDefault="00D023BE" w:rsidP="00D023BE">
      <w:pPr>
        <w:pStyle w:val="NO"/>
      </w:pPr>
      <w:r w:rsidRPr="002600D9">
        <w:lastRenderedPageBreak/>
        <w:t xml:space="preserve">NOTE 1: The C-DNS </w:t>
      </w:r>
      <w:r w:rsidR="008A6017">
        <w:t>s</w:t>
      </w:r>
      <w:r w:rsidRPr="002600D9">
        <w:t xml:space="preserve">erver and/or L-DNS resolvers/servers may </w:t>
      </w:r>
      <w:r w:rsidRPr="002600D9">
        <w:rPr>
          <w:rFonts w:hint="eastAsia"/>
        </w:rPr>
        <w:t>use</w:t>
      </w:r>
      <w:r w:rsidRPr="002600D9">
        <w:t xml:space="preserve"> an anycast address.</w:t>
      </w:r>
    </w:p>
    <w:p w14:paraId="3EA436B5" w14:textId="77777777" w:rsidR="00D023BE" w:rsidRPr="002600D9" w:rsidRDefault="00D023BE" w:rsidP="00D023BE">
      <w:pPr>
        <w:pStyle w:val="NO"/>
      </w:pPr>
      <w:r w:rsidRPr="002600D9">
        <w:t>NOTE 2</w:t>
      </w:r>
      <w:r w:rsidRPr="002600D9">
        <w:rPr>
          <w:rFonts w:hint="eastAsia"/>
        </w:rPr>
        <w:t>:</w:t>
      </w:r>
      <w:r w:rsidRPr="002600D9">
        <w:t xml:space="preserve"> The C-DNS server or L-DNS resolvers/servers may contact any other DNS servers for recursive queries, which is out of control of 5GS and not described in the paper. The C-DNS server or L-DNS resolvers/servers can be different from the authoritative DNS server for the target domain name.</w:t>
      </w:r>
    </w:p>
    <w:p w14:paraId="3CD38CCE" w14:textId="77777777" w:rsidR="00D023BE" w:rsidRPr="002600D9" w:rsidRDefault="00D023BE" w:rsidP="00D023BE">
      <w:pPr>
        <w:pStyle w:val="TH"/>
      </w:pPr>
      <w:r w:rsidRPr="002600D9">
        <w:rPr>
          <w:noProof/>
          <w:lang w:val="en-US" w:eastAsia="zh-CN"/>
        </w:rPr>
        <w:drawing>
          <wp:inline distT="0" distB="0" distL="0" distR="0" wp14:anchorId="671C76E8" wp14:editId="4A0A908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1ACD8684" w14:textId="77777777" w:rsidR="00D023BE" w:rsidRPr="002600D9" w:rsidRDefault="00D023BE" w:rsidP="00D023BE">
      <w:pPr>
        <w:pStyle w:val="TF"/>
      </w:pPr>
      <w:r w:rsidRPr="002600D9">
        <w:t>Figure 6.22.1</w:t>
      </w:r>
      <w:r>
        <w:rPr>
          <w:lang w:val="en-US"/>
        </w:rPr>
        <w:t>.1</w:t>
      </w:r>
      <w:r w:rsidRPr="002600D9">
        <w:t>-1: Target deployment scenario of the solution</w:t>
      </w:r>
    </w:p>
    <w:p w14:paraId="59AE3AF6" w14:textId="3C2E6FA2" w:rsidR="00D023BE" w:rsidRPr="00A8374C" w:rsidRDefault="00D023BE" w:rsidP="00D023BE">
      <w:pPr>
        <w:rPr>
          <w:lang w:eastAsia="zh-CN"/>
        </w:rPr>
      </w:pPr>
      <w:r w:rsidRPr="00A8374C">
        <w:rPr>
          <w:lang w:eastAsia="zh-CN"/>
        </w:rPr>
        <w:t>The solution requires a new Function</w:t>
      </w:r>
      <w:r w:rsidRPr="00FF5B52">
        <w:rPr>
          <w:lang w:eastAsia="zh-CN"/>
        </w:rPr>
        <w:t>ality</w:t>
      </w:r>
      <w:r w:rsidRPr="00A8374C">
        <w:rPr>
          <w:lang w:eastAsia="zh-CN"/>
        </w:rPr>
        <w:t xml:space="preserve">, an enhanced DNS Forwarder here referred to as “LDNSR”. </w:t>
      </w:r>
      <w:r w:rsidRPr="00FF5B52">
        <w:rPr>
          <w:lang w:eastAsia="zh-CN"/>
        </w:rPr>
        <w:t>LDNSR</w:t>
      </w:r>
      <w:r w:rsidRPr="00FF5B52" w:rsidDel="00AF12AA">
        <w:rPr>
          <w:lang w:eastAsia="zh-CN"/>
        </w:rPr>
        <w:t xml:space="preserve"> </w:t>
      </w:r>
      <w:r w:rsidRPr="00FF5B52">
        <w:rPr>
          <w:lang w:eastAsia="zh-CN"/>
        </w:rPr>
        <w:t>supports Edge AS Discovery using DNS using knowledge of the 5GC connectivity of the UE.</w:t>
      </w:r>
      <w:r w:rsidRPr="00A8374C">
        <w:rPr>
          <w:lang w:eastAsia="zh-CN"/>
        </w:rPr>
        <w:t xml:space="preserve"> </w:t>
      </w:r>
      <w:ins w:id="19" w:author="HW_NH1" w:date="2020-08-13T15:22:00Z">
        <w:r w:rsidR="00F70BB4">
          <w:rPr>
            <w:lang w:eastAsia="zh-CN"/>
          </w:rPr>
          <w:t>The LDNSR is part of remote PSA UPF.</w:t>
        </w:r>
      </w:ins>
    </w:p>
    <w:p w14:paraId="0C18D460" w14:textId="6F97A5C7" w:rsidR="00D023BE" w:rsidRPr="002600D9" w:rsidDel="00F70BB4" w:rsidRDefault="00D023BE" w:rsidP="00D023BE">
      <w:pPr>
        <w:pStyle w:val="EditorsNote"/>
        <w:rPr>
          <w:del w:id="20" w:author="HW_NH1" w:date="2020-08-13T15:23:00Z"/>
        </w:rPr>
      </w:pPr>
      <w:del w:id="21" w:author="HW_NH1" w:date="2020-08-13T15:23:00Z">
        <w:r w:rsidRPr="002600D9" w:rsidDel="00F70BB4">
          <w:delText>Editor’s Note: It’s FFS whether the LDNSR can be integrated into SMF or UPF.</w:delText>
        </w:r>
      </w:del>
    </w:p>
    <w:p w14:paraId="2F9814A8" w14:textId="7EA83FC0" w:rsidR="00D023BE" w:rsidRPr="002600D9" w:rsidDel="00F70BB4" w:rsidRDefault="00D023BE" w:rsidP="00D023BE">
      <w:pPr>
        <w:pStyle w:val="NO"/>
        <w:rPr>
          <w:del w:id="22" w:author="HW_NH1" w:date="2020-08-13T15:23:00Z"/>
        </w:rPr>
      </w:pPr>
      <w:del w:id="23" w:author="HW_NH1" w:date="2020-08-13T15:23:00Z">
        <w:r w:rsidRPr="002600D9" w:rsidDel="00F70BB4">
          <w:delText>NOTE 3: If the LDNSR is separately deployed, it is located before the N6 NAT, if any.</w:delText>
        </w:r>
      </w:del>
    </w:p>
    <w:p w14:paraId="785D4A31" w14:textId="77777777" w:rsidR="00D023BE" w:rsidRPr="002600D9" w:rsidRDefault="00D023BE" w:rsidP="00D023BE">
      <w:pPr>
        <w:pStyle w:val="Heading4"/>
      </w:pPr>
      <w:bookmarkStart w:id="24" w:name="_Toc43317369"/>
      <w:bookmarkStart w:id="25" w:name="_Toc43374841"/>
      <w:bookmarkStart w:id="26" w:name="_Toc43375302"/>
      <w:r w:rsidRPr="002600D9">
        <w:t>6.22.1.2</w:t>
      </w:r>
      <w:r>
        <w:tab/>
      </w:r>
      <w:r w:rsidRPr="002600D9">
        <w:t>PDU session establishment</w:t>
      </w:r>
      <w:bookmarkEnd w:id="24"/>
      <w:bookmarkEnd w:id="25"/>
      <w:bookmarkEnd w:id="26"/>
    </w:p>
    <w:p w14:paraId="2DF43FD9" w14:textId="77777777" w:rsidR="00D023BE" w:rsidRPr="00FE084A" w:rsidRDefault="00D023BE" w:rsidP="00D023BE">
      <w:pPr>
        <w:rPr>
          <w:lang w:eastAsia="zh-CN"/>
        </w:rPr>
      </w:pPr>
      <w:r>
        <w:rPr>
          <w:lang w:eastAsia="zh-CN"/>
        </w:rPr>
        <w:t xml:space="preserve">When the </w:t>
      </w:r>
      <w:r w:rsidRPr="00FE084A">
        <w:rPr>
          <w:rFonts w:hint="eastAsia"/>
          <w:lang w:eastAsia="zh-CN"/>
        </w:rPr>
        <w:t>U</w:t>
      </w:r>
      <w:r w:rsidRPr="00FE084A">
        <w:rPr>
          <w:lang w:eastAsia="zh-CN"/>
        </w:rPr>
        <w:t>E set</w:t>
      </w:r>
      <w:r>
        <w:rPr>
          <w:lang w:eastAsia="zh-CN"/>
        </w:rPr>
        <w:t>s</w:t>
      </w:r>
      <w:r w:rsidRPr="00FE084A">
        <w:rPr>
          <w:lang w:eastAsia="zh-CN"/>
        </w:rPr>
        <w:t xml:space="preserve"> up a PDU sessi</w:t>
      </w:r>
      <w:r w:rsidRPr="00383412">
        <w:rPr>
          <w:lang w:eastAsia="zh-CN"/>
        </w:rPr>
        <w:t xml:space="preserve">on </w:t>
      </w:r>
      <w:r>
        <w:rPr>
          <w:lang w:eastAsia="zh-CN"/>
        </w:rPr>
        <w:t xml:space="preserve">a PSA is allocated: this PSA may be a central </w:t>
      </w:r>
      <w:r w:rsidRPr="00FE084A">
        <w:rPr>
          <w:lang w:eastAsia="zh-CN"/>
        </w:rPr>
        <w:t xml:space="preserve">PSA. </w:t>
      </w:r>
    </w:p>
    <w:p w14:paraId="6D4CDA68" w14:textId="12F592A7" w:rsidR="00DA3487" w:rsidRPr="00520DE9" w:rsidRDefault="00DA3487" w:rsidP="00DA3487">
      <w:pPr>
        <w:rPr>
          <w:lang w:eastAsia="zh-CN"/>
        </w:rPr>
      </w:pPr>
      <w:r w:rsidRPr="00520DE9">
        <w:rPr>
          <w:lang w:eastAsia="zh-CN"/>
        </w:rPr>
        <w:t>ULCL</w:t>
      </w:r>
      <w:ins w:id="27" w:author="HW_NH1" w:date="2020-08-13T15:23:00Z">
        <w:r w:rsidR="00F70BB4" w:rsidRPr="00CE1166">
          <w:rPr>
            <w:rFonts w:eastAsia="宋体" w:hint="cs"/>
            <w:lang w:eastAsia="zh-CN"/>
          </w:rPr>
          <w:t>/</w:t>
        </w:r>
        <w:r w:rsidR="00F70BB4">
          <w:t>BP</w:t>
        </w:r>
      </w:ins>
      <w:r w:rsidRPr="00520DE9">
        <w:rPr>
          <w:lang w:eastAsia="zh-CN"/>
        </w:rPr>
        <w:t>/local PSA insertion can be triggered by user traffic (</w:t>
      </w:r>
      <w:r>
        <w:rPr>
          <w:lang w:eastAsia="zh-CN"/>
        </w:rPr>
        <w:t>"</w:t>
      </w:r>
      <w:r w:rsidRPr="00520DE9">
        <w:rPr>
          <w:lang w:eastAsia="zh-CN"/>
        </w:rPr>
        <w:t>dynamic ULCL</w:t>
      </w:r>
      <w:ins w:id="28" w:author="HW_NH1" w:date="2020-08-13T15:23:00Z">
        <w:r w:rsidR="00F70BB4" w:rsidRPr="00CE1166">
          <w:rPr>
            <w:rFonts w:eastAsia="宋体" w:hint="cs"/>
            <w:lang w:eastAsia="zh-CN"/>
          </w:rPr>
          <w:t>/</w:t>
        </w:r>
        <w:r w:rsidR="00F70BB4">
          <w:t>BP</w:t>
        </w:r>
      </w:ins>
      <w:r w:rsidRPr="00520DE9">
        <w:rPr>
          <w:lang w:eastAsia="zh-CN"/>
        </w:rPr>
        <w:t>/Local PSA insertion</w:t>
      </w:r>
      <w:r>
        <w:rPr>
          <w:lang w:eastAsia="zh-CN"/>
        </w:rPr>
        <w:t>"</w:t>
      </w:r>
      <w:r w:rsidRPr="00520DE9">
        <w:rPr>
          <w:lang w:eastAsia="zh-CN"/>
        </w:rPr>
        <w:t>) or by other means before user traffic (</w:t>
      </w:r>
      <w:r>
        <w:rPr>
          <w:lang w:eastAsia="zh-CN"/>
        </w:rPr>
        <w:t>"</w:t>
      </w:r>
      <w:r w:rsidRPr="00520DE9">
        <w:rPr>
          <w:lang w:eastAsia="zh-CN"/>
        </w:rPr>
        <w:t>pre-established ULCL</w:t>
      </w:r>
      <w:ins w:id="29" w:author="HW_NH1" w:date="2020-08-13T15:23:00Z">
        <w:r w:rsidR="00F70BB4" w:rsidRPr="00CE1166">
          <w:rPr>
            <w:rFonts w:eastAsia="宋体" w:hint="cs"/>
            <w:lang w:eastAsia="zh-CN"/>
          </w:rPr>
          <w:t>/</w:t>
        </w:r>
        <w:r w:rsidR="00F70BB4">
          <w:t>BP</w:t>
        </w:r>
      </w:ins>
      <w:r w:rsidRPr="00520DE9">
        <w:rPr>
          <w:lang w:eastAsia="zh-CN"/>
        </w:rPr>
        <w:t>/Local PSA insertion</w:t>
      </w:r>
      <w:r>
        <w:rPr>
          <w:lang w:eastAsia="zh-CN"/>
        </w:rPr>
        <w:t>"</w:t>
      </w:r>
      <w:r w:rsidRPr="00520DE9">
        <w:rPr>
          <w:lang w:eastAsia="zh-CN"/>
        </w:rPr>
        <w:t>):</w:t>
      </w:r>
    </w:p>
    <w:p w14:paraId="3863C549" w14:textId="6C4C3652" w:rsidR="00DA3487" w:rsidRDefault="00DA3487" w:rsidP="00DA3487">
      <w:pPr>
        <w:pStyle w:val="B1"/>
      </w:pPr>
      <w:r>
        <w:t>-</w:t>
      </w:r>
      <w:r>
        <w:tab/>
        <w:t>Pre-established ULCL</w:t>
      </w:r>
      <w:ins w:id="30" w:author="HW_NH1" w:date="2020-08-13T15:23:00Z">
        <w:r w:rsidR="00F70BB4" w:rsidRPr="00CE1166">
          <w:rPr>
            <w:rFonts w:eastAsia="宋体" w:hint="cs"/>
            <w:lang w:eastAsia="zh-CN"/>
          </w:rPr>
          <w:t>/</w:t>
        </w:r>
        <w:r w:rsidR="00F70BB4">
          <w:t>BP</w:t>
        </w:r>
      </w:ins>
      <w:r>
        <w:t>/Local PSA insertion can be done before the UE sends out actual DNS queries or traffic to be locally routed, e.g. at PDU Session establishment or be triggered by AF influence on routing related PCC rules. SMF sets up filters in ULCL</w:t>
      </w:r>
      <w:ins w:id="31" w:author="HW_NH1" w:date="2020-08-13T15:23:00Z">
        <w:r w:rsidR="00F70BB4" w:rsidRPr="00CE1166">
          <w:rPr>
            <w:rFonts w:eastAsia="宋体" w:hint="cs"/>
            <w:lang w:eastAsia="zh-CN"/>
          </w:rPr>
          <w:t>/</w:t>
        </w:r>
        <w:r w:rsidR="00F70BB4">
          <w:t>BP</w:t>
        </w:r>
      </w:ins>
      <w:r>
        <w:t xml:space="preserve"> for steering to Local PSA of both the edge application traffic and the DNS messages towards L-DNS.</w:t>
      </w:r>
    </w:p>
    <w:p w14:paraId="669464F3" w14:textId="77777777" w:rsidR="00DA3487" w:rsidRDefault="00DA3487" w:rsidP="00DA3487">
      <w:pPr>
        <w:pStyle w:val="B1"/>
      </w:pPr>
      <w:r>
        <w:tab/>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48FBFF80" w14:textId="0106FC28" w:rsidR="00D023BE" w:rsidRPr="002600D9" w:rsidRDefault="00D023BE" w:rsidP="00D023BE">
      <w:pPr>
        <w:pStyle w:val="NO"/>
      </w:pPr>
      <w:r w:rsidRPr="002600D9">
        <w:t xml:space="preserve">NOTE 4: </w:t>
      </w:r>
      <w:r w:rsidRPr="002600D9">
        <w:tab/>
      </w:r>
      <w:r w:rsidR="00DA3487" w:rsidRPr="00520DE9">
        <w:t>Encrypted DNS traffic requires L3/L4 filters in ULCL</w:t>
      </w:r>
      <w:ins w:id="32" w:author="HW_NH1" w:date="2020-08-13T15:23:00Z">
        <w:r w:rsidR="00F70BB4" w:rsidRPr="00CE1166">
          <w:rPr>
            <w:rFonts w:eastAsia="宋体" w:hint="cs"/>
            <w:lang w:eastAsia="zh-CN"/>
          </w:rPr>
          <w:t>/</w:t>
        </w:r>
        <w:r w:rsidR="00F70BB4">
          <w:t>BP</w:t>
        </w:r>
      </w:ins>
      <w:r w:rsidR="00DA3487" w:rsidRPr="00520DE9">
        <w:t xml:space="preserve"> (e.g. DNS Query destination IP address is used) for the steering</w:t>
      </w:r>
      <w:del w:id="33" w:author="HW_NH1" w:date="2020-08-11T15:12:00Z">
        <w:r w:rsidR="00DA3487" w:rsidRPr="00520DE9" w:rsidDel="004929FF">
          <w:delText>:</w:delText>
        </w:r>
      </w:del>
      <w:r w:rsidR="00DA3487" w:rsidRPr="00520DE9">
        <w:t>. Same filters can be used at all locations if L-DNS uses Anycast IP address.</w:t>
      </w:r>
    </w:p>
    <w:p w14:paraId="06859E01" w14:textId="70B8FE7E" w:rsidR="00D023BE" w:rsidRPr="002600D9" w:rsidRDefault="00D023BE" w:rsidP="00D023BE">
      <w:pPr>
        <w:pStyle w:val="B1"/>
      </w:pPr>
      <w:r w:rsidRPr="002600D9">
        <w:t>-</w:t>
      </w:r>
      <w:r w:rsidRPr="002600D9">
        <w:tab/>
      </w:r>
      <w:r w:rsidR="00DA3487" w:rsidRPr="00520DE9">
        <w:t>Dynamic ULCL</w:t>
      </w:r>
      <w:ins w:id="34" w:author="HW_NH1" w:date="2020-08-13T15:23:00Z">
        <w:r w:rsidR="00F70BB4" w:rsidRPr="00CE1166">
          <w:rPr>
            <w:rFonts w:eastAsia="宋体" w:hint="cs"/>
            <w:lang w:eastAsia="zh-CN"/>
          </w:rPr>
          <w:t>/</w:t>
        </w:r>
        <w:r w:rsidR="00F70BB4">
          <w:t>BP</w:t>
        </w:r>
      </w:ins>
      <w:r w:rsidR="00DA3487" w:rsidRPr="00520DE9">
        <w:t>/Local PSA insertion is triggered by the DNS messages for EAS FQDN resolution. It requires LDNSR involvement and different modes are possible. LDNSR behaviour is described below.</w:t>
      </w:r>
    </w:p>
    <w:p w14:paraId="4F0B514C" w14:textId="77777777" w:rsidR="00D023BE" w:rsidRPr="002600D9" w:rsidRDefault="00D023BE" w:rsidP="00D023BE">
      <w:pPr>
        <w:pStyle w:val="NO"/>
      </w:pPr>
      <w:r w:rsidRPr="002600D9">
        <w:t>NOTE 4a:</w:t>
      </w:r>
      <w:r w:rsidRPr="002600D9">
        <w:tab/>
        <w:t>The pre-established option can be combined with options using LDNSR if it is not wanted that all DNS traffic is handled in the L-DNS in deployment.</w:t>
      </w:r>
    </w:p>
    <w:p w14:paraId="003AAEA6" w14:textId="35F794FE" w:rsidR="00D023BE" w:rsidRPr="002600D9" w:rsidRDefault="00D023BE" w:rsidP="00D023BE">
      <w:pPr>
        <w:pStyle w:val="Heading4"/>
      </w:pPr>
      <w:bookmarkStart w:id="35" w:name="_Toc43317370"/>
      <w:bookmarkStart w:id="36" w:name="_Toc43374842"/>
      <w:bookmarkStart w:id="37" w:name="_Toc43375303"/>
      <w:r w:rsidRPr="002600D9">
        <w:t>6.22.1.3</w:t>
      </w:r>
      <w:r>
        <w:tab/>
      </w:r>
      <w:bookmarkEnd w:id="35"/>
      <w:bookmarkEnd w:id="36"/>
      <w:bookmarkEnd w:id="37"/>
      <w:r w:rsidR="00EB7E6B" w:rsidRPr="00520DE9">
        <w:t>DNS resolution with Pre-established UL CL</w:t>
      </w:r>
      <w:ins w:id="38" w:author="HW_NH1" w:date="2020-08-13T15:23:00Z">
        <w:r w:rsidR="00F70BB4" w:rsidRPr="00CE1166">
          <w:rPr>
            <w:rFonts w:eastAsia="宋体" w:hint="cs"/>
            <w:lang w:eastAsia="zh-CN"/>
          </w:rPr>
          <w:t>/</w:t>
        </w:r>
        <w:r w:rsidR="00F70BB4">
          <w:t>BP</w:t>
        </w:r>
      </w:ins>
      <w:r w:rsidR="00EB7E6B" w:rsidRPr="00520DE9">
        <w:t>/L-PSA</w:t>
      </w:r>
      <w:del w:id="39" w:author="HW_NH1" w:date="2020-08-13T15:24:00Z">
        <w:r w:rsidR="00EB7E6B" w:rsidRPr="00520DE9" w:rsidDel="00F70BB4">
          <w:delText xml:space="preserve"> and L-DNS</w:delText>
        </w:r>
      </w:del>
    </w:p>
    <w:p w14:paraId="664AC834" w14:textId="77777777" w:rsidR="00D023BE" w:rsidRDefault="00D023BE" w:rsidP="00D023BE">
      <w:r>
        <w:t>5G core functions (PCF, UDR) can be configured by AF traffic influence routing with the list o</w:t>
      </w:r>
      <w:r w:rsidRPr="00D91860">
        <w:t>f DNAIs</w:t>
      </w:r>
      <w:r>
        <w:t xml:space="preserve"> and IP addresses where the edge application servers are deployed and the traffic filters corresponding to the service to be steered. These apply to all services to be steered including DNS messages. </w:t>
      </w:r>
      <w:r w:rsidRPr="00383412">
        <w:t>The traffic filters may include the IP address or FQDN of the Local DN deployed service, L-DNS IP address.</w:t>
      </w:r>
    </w:p>
    <w:p w14:paraId="72470C91" w14:textId="1523B8EF" w:rsidR="00DF5A78" w:rsidRPr="00520DE9" w:rsidRDefault="00DF5A78" w:rsidP="00DF5A78">
      <w:r w:rsidRPr="00520DE9">
        <w:t>Traffic can be steered based on ULCL</w:t>
      </w:r>
      <w:ins w:id="40" w:author="HW_NH1" w:date="2020-08-13T15:24:00Z">
        <w:r w:rsidR="00F70BB4" w:rsidRPr="00CE1166">
          <w:rPr>
            <w:rFonts w:eastAsia="宋体" w:hint="cs"/>
            <w:lang w:eastAsia="zh-CN"/>
          </w:rPr>
          <w:t>/</w:t>
        </w:r>
        <w:r w:rsidR="00F70BB4">
          <w:t>BP</w:t>
        </w:r>
      </w:ins>
      <w:r w:rsidRPr="00520DE9">
        <w:t xml:space="preserve"> filters for all DNS messages (DoH, DoT, Do53), and traffic to applications (to EAS).</w:t>
      </w:r>
    </w:p>
    <w:p w14:paraId="2AB9FCCE" w14:textId="77777777" w:rsidR="00DF5A78" w:rsidRPr="00520DE9" w:rsidRDefault="00DF5A78" w:rsidP="00DF5A78">
      <w:r w:rsidRPr="00520DE9">
        <w:lastRenderedPageBreak/>
        <w:t xml:space="preserve">In the configuration phase, traffic filters for each Local DN deployed service and the DNAI are configured using AF traffic influenced routes. PCF stores the list of traffic filters for each DNAI. </w:t>
      </w:r>
      <w:r w:rsidRPr="00520DE9">
        <w:rPr>
          <w:rFonts w:eastAsia="宋体"/>
          <w:lang w:eastAsia="zh-CN"/>
        </w:rPr>
        <w:t>This uses 3GPP R</w:t>
      </w:r>
      <w:r>
        <w:rPr>
          <w:rFonts w:eastAsia="宋体"/>
          <w:lang w:eastAsia="zh-CN"/>
        </w:rPr>
        <w:t>el-</w:t>
      </w:r>
      <w:r w:rsidRPr="00520DE9">
        <w:rPr>
          <w:rFonts w:eastAsia="宋体"/>
          <w:lang w:eastAsia="zh-CN"/>
        </w:rPr>
        <w:t>16 mechanisms</w:t>
      </w:r>
    </w:p>
    <w:p w14:paraId="3C24347E" w14:textId="45DC30F0" w:rsidR="00DF5A78" w:rsidRPr="00520DE9" w:rsidRDefault="00DF5A78" w:rsidP="00DF5A78">
      <w:pPr>
        <w:rPr>
          <w:rFonts w:eastAsia="宋体"/>
          <w:lang w:eastAsia="zh-CN"/>
        </w:rPr>
      </w:pPr>
      <w:r w:rsidRPr="00520DE9">
        <w:rPr>
          <w:rFonts w:eastAsia="宋体"/>
          <w:lang w:eastAsia="zh-CN"/>
        </w:rPr>
        <w:t>During PDU session establishment, traffic filters are installed in ULCL</w:t>
      </w:r>
      <w:ins w:id="41" w:author="HW_NH1" w:date="2020-08-13T15:24:00Z">
        <w:r w:rsidR="00F70BB4" w:rsidRPr="00CE1166">
          <w:rPr>
            <w:rFonts w:eastAsia="宋体" w:hint="cs"/>
            <w:lang w:eastAsia="zh-CN"/>
          </w:rPr>
          <w:t>/</w:t>
        </w:r>
        <w:r w:rsidR="00F70BB4">
          <w:t>BP</w:t>
        </w:r>
      </w:ins>
      <w:r w:rsidRPr="00520DE9">
        <w:rPr>
          <w:rFonts w:eastAsia="宋体"/>
          <w:lang w:eastAsia="zh-CN"/>
        </w:rPr>
        <w:t xml:space="preserve"> using 3GPP R</w:t>
      </w:r>
      <w:r>
        <w:rPr>
          <w:rFonts w:eastAsia="宋体"/>
          <w:lang w:eastAsia="zh-CN"/>
        </w:rPr>
        <w:t>el-</w:t>
      </w:r>
      <w:r w:rsidRPr="00520DE9">
        <w:rPr>
          <w:rFonts w:eastAsia="宋体"/>
          <w:lang w:eastAsia="zh-CN"/>
        </w:rPr>
        <w:t>16 mechanisms.</w:t>
      </w:r>
    </w:p>
    <w:p w14:paraId="4130433D" w14:textId="5DFC433B" w:rsidR="00D023BE" w:rsidRPr="00DF5A78" w:rsidRDefault="00DF5A78" w:rsidP="00D023BE">
      <w:pPr>
        <w:rPr>
          <w:rFonts w:eastAsia="宋体"/>
          <w:lang w:eastAsia="zh-CN"/>
        </w:rPr>
      </w:pPr>
      <w:r w:rsidRPr="00520DE9">
        <w:rPr>
          <w:rFonts w:eastAsia="宋体"/>
          <w:lang w:eastAsia="zh-CN"/>
        </w:rPr>
        <w:t xml:space="preserve">The UE may be configured with DNS resolver IP address per UE </w:t>
      </w:r>
      <w:proofErr w:type="gramStart"/>
      <w:r w:rsidRPr="00520DE9">
        <w:rPr>
          <w:rFonts w:eastAsia="宋体"/>
          <w:lang w:eastAsia="zh-CN"/>
        </w:rPr>
        <w:t>interface(</w:t>
      </w:r>
      <w:proofErr w:type="gramEnd"/>
      <w:r w:rsidRPr="00520DE9">
        <w:rPr>
          <w:rFonts w:eastAsia="宋体"/>
          <w:lang w:eastAsia="zh-CN"/>
        </w:rPr>
        <w:t xml:space="preserve">e.g. per </w:t>
      </w:r>
      <w:r w:rsidRPr="00520DE9">
        <w:t>(DNN, S-NSSAI)</w:t>
      </w:r>
      <w:r w:rsidRPr="00520DE9">
        <w:rPr>
          <w:rFonts w:eastAsia="宋体"/>
          <w:lang w:eastAsia="zh-CN"/>
        </w:rPr>
        <w:t xml:space="preserve"> using PCO, or use application specific DNS configurations (DoH, VPN), This may further</w:t>
      </w:r>
      <w:r>
        <w:rPr>
          <w:rFonts w:eastAsia="宋体"/>
          <w:lang w:eastAsia="zh-CN"/>
        </w:rPr>
        <w:t xml:space="preserve"> be refined by other solutions.</w:t>
      </w:r>
    </w:p>
    <w:p w14:paraId="73904D0E" w14:textId="77777777" w:rsidR="00D023BE" w:rsidRPr="00966F1A" w:rsidRDefault="00D023BE" w:rsidP="00D023BE">
      <w:pPr>
        <w:rPr>
          <w:lang w:eastAsia="zh-CN"/>
        </w:rPr>
      </w:pPr>
      <w:r>
        <w:rPr>
          <w:lang w:eastAsia="zh-CN"/>
        </w:rPr>
        <w:t xml:space="preserve">The pre-established traffic filters are used to steer DNS requests to the closest </w:t>
      </w:r>
      <w:r w:rsidRPr="004A6256">
        <w:rPr>
          <w:lang w:eastAsia="zh-CN"/>
        </w:rPr>
        <w:t>Local DN or DNAI</w:t>
      </w:r>
      <w:r>
        <w:rPr>
          <w:lang w:eastAsia="zh-CN"/>
        </w:rPr>
        <w:t xml:space="preserve"> for EAS discovery. </w:t>
      </w:r>
      <w:r w:rsidRPr="004A6256">
        <w:rPr>
          <w:lang w:eastAsia="zh-CN"/>
        </w:rPr>
        <w:t xml:space="preserve">The L-DNS may add </w:t>
      </w:r>
      <w:r w:rsidRPr="004A6256">
        <w:rPr>
          <w:lang w:eastAsia="ko-KR"/>
        </w:rPr>
        <w:t xml:space="preserve">an </w:t>
      </w:r>
      <w:proofErr w:type="spellStart"/>
      <w:r w:rsidRPr="004A6256">
        <w:rPr>
          <w:lang w:eastAsia="ko-KR"/>
        </w:rPr>
        <w:t>edns</w:t>
      </w:r>
      <w:proofErr w:type="spellEnd"/>
      <w:r w:rsidRPr="004A6256">
        <w:rPr>
          <w:lang w:eastAsia="ko-KR"/>
        </w:rPr>
        <w:t>-client-subnet (ECS) EDNS0 option before using recursive requests to reach an authoritative DNS server for the target domain</w:t>
      </w:r>
      <w:r>
        <w:rPr>
          <w:lang w:eastAsia="ko-KR"/>
        </w:rPr>
        <w:t>.</w:t>
      </w:r>
    </w:p>
    <w:p w14:paraId="01E90062" w14:textId="77777777" w:rsidR="00D023BE" w:rsidRPr="002600D9" w:rsidRDefault="00D023BE" w:rsidP="00D023BE">
      <w:pPr>
        <w:pStyle w:val="Heading4"/>
      </w:pPr>
      <w:bookmarkStart w:id="42" w:name="_Hlk41654442"/>
      <w:bookmarkStart w:id="43" w:name="_Toc43317371"/>
      <w:bookmarkStart w:id="44" w:name="_Toc43374843"/>
      <w:bookmarkStart w:id="45" w:name="_Toc43375304"/>
      <w:r w:rsidRPr="002600D9">
        <w:t>6.22.1.4</w:t>
      </w:r>
      <w:bookmarkEnd w:id="42"/>
      <w:r>
        <w:tab/>
      </w:r>
      <w:r w:rsidRPr="002600D9">
        <w:t>DNS resolution before and after Dynamic UL CL/L-PSA insertion</w:t>
      </w:r>
      <w:bookmarkEnd w:id="43"/>
      <w:bookmarkEnd w:id="44"/>
      <w:bookmarkEnd w:id="45"/>
    </w:p>
    <w:p w14:paraId="62C07176" w14:textId="5B0E25C7" w:rsidR="009069B9" w:rsidRPr="00520DE9" w:rsidDel="00035805" w:rsidRDefault="009069B9" w:rsidP="009069B9">
      <w:pPr>
        <w:rPr>
          <w:del w:id="46" w:author="HW_NH1" w:date="2020-07-21T17:21:00Z"/>
          <w:lang w:eastAsia="zh-CN"/>
        </w:rPr>
      </w:pPr>
      <w:r w:rsidRPr="00520DE9">
        <w:rPr>
          <w:lang w:eastAsia="zh-CN"/>
        </w:rPr>
        <w:t xml:space="preserve">As for the case of </w:t>
      </w:r>
      <w:r w:rsidRPr="00520DE9">
        <w:t>DNS resolution with Pre-established UL CL</w:t>
      </w:r>
      <w:ins w:id="47" w:author="HW_NH1" w:date="2020-08-13T15:24:00Z">
        <w:r w:rsidR="00F70BB4" w:rsidRPr="00CE1166">
          <w:rPr>
            <w:rFonts w:eastAsia="宋体" w:hint="cs"/>
            <w:lang w:eastAsia="zh-CN"/>
          </w:rPr>
          <w:t>/</w:t>
        </w:r>
        <w:r w:rsidR="00F70BB4">
          <w:t xml:space="preserve">BP </w:t>
        </w:r>
      </w:ins>
      <w:r w:rsidRPr="00520DE9">
        <w:t>/L-PSA and L-DNS</w:t>
      </w:r>
      <w:r w:rsidRPr="00520DE9">
        <w:rPr>
          <w:lang w:eastAsia="zh-CN"/>
        </w:rPr>
        <w:t xml:space="preserve">, the </w:t>
      </w:r>
      <w:del w:id="48" w:author="HW_NH1" w:date="2020-07-21T17:23:00Z">
        <w:r w:rsidRPr="00520DE9" w:rsidDel="00035805">
          <w:rPr>
            <w:lang w:eastAsia="zh-CN"/>
          </w:rPr>
          <w:delText xml:space="preserve">UE </w:delText>
        </w:r>
      </w:del>
      <w:ins w:id="49" w:author="HW_NH1" w:date="2020-07-21T17:23:00Z">
        <w:r>
          <w:rPr>
            <w:lang w:eastAsia="zh-CN"/>
          </w:rPr>
          <w:t>LDNSR</w:t>
        </w:r>
        <w:r w:rsidRPr="00520DE9">
          <w:rPr>
            <w:lang w:eastAsia="zh-CN"/>
          </w:rPr>
          <w:t xml:space="preserve"> </w:t>
        </w:r>
      </w:ins>
      <w:r w:rsidRPr="00520DE9">
        <w:rPr>
          <w:lang w:eastAsia="zh-CN"/>
        </w:rPr>
        <w:t xml:space="preserve">is configured </w:t>
      </w:r>
      <w:del w:id="50" w:author="HW_NH1" w:date="2020-07-21T17:23:00Z">
        <w:r w:rsidRPr="00520DE9" w:rsidDel="00035805">
          <w:rPr>
            <w:lang w:eastAsia="zh-CN"/>
          </w:rPr>
          <w:delText>with a</w:delText>
        </w:r>
      </w:del>
      <w:ins w:id="51" w:author="HW_NH1" w:date="2020-07-21T17:23:00Z">
        <w:r>
          <w:rPr>
            <w:lang w:eastAsia="zh-CN"/>
          </w:rPr>
          <w:t>as</w:t>
        </w:r>
      </w:ins>
      <w:r w:rsidRPr="00520DE9">
        <w:rPr>
          <w:lang w:eastAsia="zh-CN"/>
        </w:rPr>
        <w:t xml:space="preserve"> DNS server </w:t>
      </w:r>
      <w:ins w:id="52" w:author="HW_NH1" w:date="2020-07-21T17:23:00Z">
        <w:r>
          <w:rPr>
            <w:lang w:eastAsia="zh-CN"/>
          </w:rPr>
          <w:t xml:space="preserve">to the UE </w:t>
        </w:r>
      </w:ins>
      <w:r w:rsidRPr="00520DE9">
        <w:rPr>
          <w:lang w:eastAsia="zh-CN"/>
        </w:rPr>
        <w:t>during PDU session establishment by SMF via PCO</w:t>
      </w:r>
      <w:del w:id="53" w:author="HW_NH1" w:date="2020-07-21T17:25:00Z">
        <w:r w:rsidRPr="00520DE9" w:rsidDel="00035805">
          <w:rPr>
            <w:lang w:eastAsia="zh-CN"/>
          </w:rPr>
          <w:delText>; this may further be refined by other solutions</w:delText>
        </w:r>
      </w:del>
      <w:r w:rsidRPr="00520DE9">
        <w:rPr>
          <w:lang w:eastAsia="zh-CN"/>
        </w:rPr>
        <w:t xml:space="preserve">. </w:t>
      </w:r>
      <w:del w:id="54" w:author="HW_NH1" w:date="2020-07-21T17:21:00Z">
        <w:r w:rsidRPr="00520DE9" w:rsidDel="00035805">
          <w:rPr>
            <w:lang w:eastAsia="zh-CN"/>
          </w:rPr>
          <w:delText>The DNS server can be C-DNS server or can be the LDNSR.</w:delText>
        </w:r>
      </w:del>
    </w:p>
    <w:p w14:paraId="0BCDAF1D" w14:textId="77777777" w:rsidR="009069B9" w:rsidRPr="00520DE9" w:rsidRDefault="009069B9" w:rsidP="009069B9">
      <w:del w:id="55" w:author="HW_NH1" w:date="2020-07-21T17:21:00Z">
        <w:r w:rsidRPr="00520DE9" w:rsidDel="00035805">
          <w:delText>Editor</w:delText>
        </w:r>
        <w:r w:rsidDel="00035805">
          <w:delText>'</w:delText>
        </w:r>
        <w:r w:rsidRPr="00520DE9" w:rsidDel="00035805">
          <w:delText>s note:</w:delText>
        </w:r>
        <w:r w:rsidRPr="00520DE9" w:rsidDel="00035805">
          <w:tab/>
          <w:delText>It</w:delText>
        </w:r>
        <w:r w:rsidDel="00035805">
          <w:delText>'</w:delText>
        </w:r>
        <w:r w:rsidRPr="00520DE9" w:rsidDel="00035805">
          <w:delText>s FFS whether both above options of DNS configuration on UE need to be supported.</w:delText>
        </w:r>
      </w:del>
    </w:p>
    <w:p w14:paraId="6CC39D96" w14:textId="77777777" w:rsidR="009069B9" w:rsidRPr="00520DE9" w:rsidDel="00035805" w:rsidRDefault="009069B9" w:rsidP="009069B9">
      <w:pPr>
        <w:rPr>
          <w:del w:id="56" w:author="HW_NH1" w:date="2020-07-21T17:25:00Z"/>
          <w:lang w:eastAsia="zh-CN"/>
        </w:rPr>
      </w:pPr>
      <w:del w:id="57" w:author="HW_NH1" w:date="2020-07-21T17:25:00Z">
        <w:r w:rsidRPr="00520DE9" w:rsidDel="00035805">
          <w:rPr>
            <w:lang w:eastAsia="zh-CN"/>
          </w:rPr>
          <w:delText>If the C-DNS server address is configured on the UE, the network deployment should ensure the DNS requests from the UE go via a LDNSR.</w:delText>
        </w:r>
      </w:del>
    </w:p>
    <w:p w14:paraId="27816A38" w14:textId="77777777" w:rsidR="009069B9" w:rsidRPr="00520DE9" w:rsidRDefault="009069B9" w:rsidP="009069B9">
      <w:pPr>
        <w:rPr>
          <w:lang w:eastAsia="zh-CN"/>
        </w:rPr>
      </w:pPr>
      <w:r w:rsidRPr="00520DE9">
        <w:rPr>
          <w:lang w:eastAsia="zh-CN"/>
        </w:rPr>
        <w:t xml:space="preserve">LDNSR </w:t>
      </w:r>
      <w:del w:id="58" w:author="HW_NH1" w:date="2020-07-21T17:25:00Z">
        <w:r w:rsidRPr="00520DE9" w:rsidDel="00035805">
          <w:rPr>
            <w:lang w:eastAsia="zh-CN"/>
          </w:rPr>
          <w:delText xml:space="preserve">is assumed to </w:delText>
        </w:r>
      </w:del>
      <w:r w:rsidRPr="00520DE9">
        <w:rPr>
          <w:lang w:eastAsia="zh-CN"/>
        </w:rPr>
        <w:t>have visibility of the DNS</w:t>
      </w:r>
      <w:ins w:id="59" w:author="HW_NH1" w:date="2020-07-21T17:33:00Z">
        <w:r>
          <w:rPr>
            <w:lang w:eastAsia="zh-CN"/>
          </w:rPr>
          <w:t xml:space="preserve"> </w:t>
        </w:r>
        <w:r>
          <w:rPr>
            <w:rFonts w:eastAsia="宋体"/>
            <w:lang w:val="en-US" w:eastAsia="zh-CN"/>
          </w:rPr>
          <w:t>(</w:t>
        </w:r>
        <w:r w:rsidRPr="00520DE9">
          <w:t>DoH, DoT, Do53</w:t>
        </w:r>
        <w:r>
          <w:rPr>
            <w:rFonts w:eastAsia="宋体"/>
            <w:lang w:val="en-US" w:eastAsia="zh-CN"/>
          </w:rPr>
          <w:t>)</w:t>
        </w:r>
      </w:ins>
      <w:r w:rsidRPr="00520DE9">
        <w:rPr>
          <w:lang w:eastAsia="zh-CN"/>
        </w:rPr>
        <w:t xml:space="preserve"> parameters.</w:t>
      </w:r>
    </w:p>
    <w:p w14:paraId="2AD4C162" w14:textId="77777777" w:rsidR="00D023BE" w:rsidRPr="0061137F" w:rsidRDefault="00D023BE" w:rsidP="00D023BE">
      <w:r>
        <w:rPr>
          <w:lang w:eastAsia="zh-CN"/>
        </w:rPr>
        <w:t>The EAS discovery can happen in two phases:</w:t>
      </w:r>
    </w:p>
    <w:p w14:paraId="3F0B9AAD" w14:textId="0CA3E89F" w:rsidR="00D023BE" w:rsidRPr="00102295" w:rsidRDefault="00D023BE" w:rsidP="00D023BE">
      <w:pPr>
        <w:pStyle w:val="B1"/>
        <w:rPr>
          <w:rStyle w:val="Strong"/>
        </w:rPr>
      </w:pPr>
      <w:r w:rsidRPr="00102295">
        <w:rPr>
          <w:rStyle w:val="Strong"/>
        </w:rPr>
        <w:t>-</w:t>
      </w:r>
      <w:r w:rsidRPr="00102295">
        <w:rPr>
          <w:rStyle w:val="Strong"/>
        </w:rPr>
        <w:tab/>
        <w:t>Phase 1: Before Dynamic UL CL</w:t>
      </w:r>
      <w:ins w:id="60" w:author="HW_NH1" w:date="2020-08-13T15:24:00Z">
        <w:r w:rsidR="00F70BB4" w:rsidRPr="00CE1166">
          <w:rPr>
            <w:rFonts w:eastAsia="宋体" w:hint="cs"/>
            <w:lang w:eastAsia="zh-CN"/>
          </w:rPr>
          <w:t>/</w:t>
        </w:r>
        <w:r w:rsidR="00F70BB4">
          <w:t>BP</w:t>
        </w:r>
      </w:ins>
      <w:r w:rsidRPr="00102295">
        <w:rPr>
          <w:rStyle w:val="Strong"/>
        </w:rPr>
        <w:t>/L-PSA insertion</w:t>
      </w:r>
    </w:p>
    <w:p w14:paraId="3B39C307" w14:textId="77777777" w:rsidR="00D023BE" w:rsidRDefault="00D023BE" w:rsidP="00D023BE">
      <w:pPr>
        <w:pStyle w:val="B1"/>
        <w:ind w:firstLine="0"/>
        <w:rPr>
          <w:lang w:val="en-US" w:eastAsia="zh-CN"/>
        </w:rPr>
      </w:pPr>
      <w:r w:rsidRPr="00F66A69">
        <w:rPr>
          <w:b/>
          <w:lang w:val="en-US" w:eastAsia="zh-CN"/>
        </w:rPr>
        <w:t xml:space="preserve">Option 1: </w:t>
      </w:r>
      <w:r>
        <w:rPr>
          <w:rFonts w:hint="eastAsia"/>
          <w:lang w:val="en-US" w:eastAsia="zh-CN"/>
        </w:rPr>
        <w:t>L</w:t>
      </w:r>
      <w:r>
        <w:rPr>
          <w:lang w:val="en-US" w:eastAsia="zh-CN"/>
        </w:rPr>
        <w:t xml:space="preserve">DNSR receives UL DNS query inserts </w:t>
      </w:r>
      <w:r w:rsidRPr="00AD78BB">
        <w:rPr>
          <w:lang w:val="en-US" w:eastAsia="zh-CN"/>
        </w:rPr>
        <w:t>an ECS option, which includes an IP address/prefix obtained from SMF, into the DNS query and sends to C-DNS. The ECS option is related with the user location and requested FQDN.</w:t>
      </w:r>
      <w:r>
        <w:rPr>
          <w:lang w:val="en-US" w:eastAsia="zh-CN"/>
        </w:rPr>
        <w:t xml:space="preserve"> </w:t>
      </w:r>
    </w:p>
    <w:p w14:paraId="31FBB7C3" w14:textId="77777777" w:rsidR="00D023BE" w:rsidRDefault="00D023BE" w:rsidP="00D023BE">
      <w:pPr>
        <w:pStyle w:val="B1"/>
        <w:ind w:firstLine="0"/>
        <w:rPr>
          <w:lang w:val="en-US" w:eastAsia="zh-CN"/>
        </w:rPr>
      </w:pPr>
      <w:r w:rsidRPr="00F66A69">
        <w:rPr>
          <w:b/>
          <w:lang w:val="en-US" w:eastAsia="zh-CN"/>
        </w:rPr>
        <w:t>Option 2</w:t>
      </w:r>
      <w:r w:rsidRPr="00383412">
        <w:rPr>
          <w:b/>
          <w:lang w:val="en-US" w:eastAsia="zh-CN"/>
        </w:rPr>
        <w:t>a:</w:t>
      </w:r>
      <w:r w:rsidRPr="00383412">
        <w:rPr>
          <w:lang w:val="en-US" w:eastAsia="zh-CN"/>
        </w:rPr>
        <w:t xml:space="preserve"> LDNSR receives UL DNS query, </w:t>
      </w:r>
      <w:r>
        <w:rPr>
          <w:lang w:val="en-US" w:eastAsia="zh-CN"/>
        </w:rPr>
        <w:t>and it forwards the UL DNS Query to a L-DNS. The</w:t>
      </w:r>
      <w:r w:rsidRPr="00383412">
        <w:rPr>
          <w:lang w:val="en-US" w:eastAsia="zh-CN"/>
        </w:rPr>
        <w:t xml:space="preserve"> L-DN</w:t>
      </w:r>
      <w:r>
        <w:rPr>
          <w:lang w:val="en-US" w:eastAsia="zh-CN"/>
        </w:rPr>
        <w:t>S address is related with the user location and requested FQDN.</w:t>
      </w:r>
    </w:p>
    <w:p w14:paraId="20C593FA" w14:textId="77777777" w:rsidR="00D023BE" w:rsidRPr="00DF11ED" w:rsidRDefault="00D023BE" w:rsidP="00D023BE">
      <w:pPr>
        <w:pStyle w:val="B1"/>
        <w:ind w:firstLine="0"/>
        <w:rPr>
          <w:lang w:val="en-US" w:eastAsia="zh-CN"/>
        </w:rPr>
      </w:pPr>
      <w:r w:rsidRPr="00383412">
        <w:rPr>
          <w:b/>
          <w:lang w:val="en-US" w:eastAsia="zh-CN"/>
        </w:rPr>
        <w:t xml:space="preserve">Option 2b: </w:t>
      </w:r>
      <w:r w:rsidRPr="008B1FAB">
        <w:rPr>
          <w:lang w:val="en-US" w:eastAsia="zh-CN"/>
        </w:rPr>
        <w:t>LDNSR receives UL DNS query</w:t>
      </w:r>
      <w:r>
        <w:rPr>
          <w:lang w:val="en-US" w:eastAsia="zh-CN"/>
        </w:rPr>
        <w:t xml:space="preserve"> determines the L-DNS address but cannot send traffic to the L-DNS directly</w:t>
      </w:r>
      <w:r w:rsidRPr="008B1FAB">
        <w:rPr>
          <w:lang w:val="en-US" w:eastAsia="zh-CN"/>
        </w:rPr>
        <w:t>.</w:t>
      </w:r>
      <w:r>
        <w:rPr>
          <w:lang w:val="en-US" w:eastAsia="zh-CN"/>
        </w:rPr>
        <w:t xml:space="preserve"> This is further described in clause 6.22.2 </w:t>
      </w:r>
    </w:p>
    <w:p w14:paraId="56CA9305" w14:textId="77777777" w:rsidR="00D023BE" w:rsidRDefault="00D023BE" w:rsidP="00D023BE">
      <w:pPr>
        <w:pStyle w:val="B1"/>
        <w:ind w:firstLine="0"/>
        <w:rPr>
          <w:lang w:val="en-US" w:eastAsia="zh-CN"/>
        </w:rPr>
      </w:pPr>
      <w:r>
        <w:t xml:space="preserve">For above options, </w:t>
      </w:r>
      <w:r w:rsidRPr="00357AC2">
        <w:t xml:space="preserve">the SMF is notified </w:t>
      </w:r>
      <w:r>
        <w:t xml:space="preserve">by the LDNSR and triggers UL CL/L-PSA </w:t>
      </w:r>
      <w:proofErr w:type="gramStart"/>
      <w:r>
        <w:t xml:space="preserve">insertion </w:t>
      </w:r>
      <w:r>
        <w:rPr>
          <w:lang w:val="en-US" w:eastAsia="zh-CN"/>
        </w:rPr>
        <w:t>.</w:t>
      </w:r>
      <w:proofErr w:type="gramEnd"/>
      <w:r w:rsidRPr="00804DC1">
        <w:t xml:space="preserve"> </w:t>
      </w:r>
      <w:r w:rsidRPr="00357AC2">
        <w:t xml:space="preserve">In order to support different scenarios, LDNSR may notify SMF based on, </w:t>
      </w:r>
      <w:r>
        <w:t>E</w:t>
      </w:r>
      <w:r w:rsidRPr="00357AC2">
        <w:t>AS IP address in DNS response and/or FQDN</w:t>
      </w:r>
      <w:r>
        <w:t>.</w:t>
      </w:r>
    </w:p>
    <w:p w14:paraId="3476FF4F" w14:textId="77777777" w:rsidR="00D023BE" w:rsidRDefault="00D023BE" w:rsidP="00D023BE">
      <w:pPr>
        <w:rPr>
          <w:color w:val="FF0000"/>
          <w:lang w:val="en-US" w:eastAsia="zh-CN"/>
        </w:rPr>
      </w:pPr>
      <w:r>
        <w:rPr>
          <w:lang w:val="en-US" w:eastAsia="zh-CN"/>
        </w:rPr>
        <w:t>As an optimization</w:t>
      </w:r>
      <w:r w:rsidRPr="00531D63">
        <w:rPr>
          <w:lang w:val="en-US" w:eastAsia="zh-CN"/>
        </w:rPr>
        <w:t xml:space="preserve"> </w:t>
      </w:r>
      <w:r>
        <w:rPr>
          <w:lang w:val="en-US" w:eastAsia="zh-CN"/>
        </w:rPr>
        <w:t xml:space="preserve">and if DNS request is sent in clear, </w:t>
      </w:r>
      <w:r w:rsidRPr="005241C3">
        <w:rPr>
          <w:lang w:val="en-US" w:eastAsia="zh-CN"/>
        </w:rPr>
        <w:t xml:space="preserve">SMF </w:t>
      </w:r>
      <w:r>
        <w:rPr>
          <w:lang w:val="en-US" w:eastAsia="zh-CN"/>
        </w:rPr>
        <w:t xml:space="preserve">may </w:t>
      </w:r>
      <w:r w:rsidRPr="005241C3">
        <w:rPr>
          <w:lang w:val="en-US" w:eastAsia="zh-CN"/>
        </w:rPr>
        <w:t>optionally configure UL CL to local route some subsequent DNS queries based on FQDNs supported by the Local DN/DNAI.</w:t>
      </w:r>
      <w:r>
        <w:rPr>
          <w:lang w:val="en-US" w:eastAsia="zh-CN"/>
        </w:rPr>
        <w:t xml:space="preserve"> This corresponds to option 3 described as part of phase 2 below.</w:t>
      </w:r>
    </w:p>
    <w:p w14:paraId="542D4108" w14:textId="3E19E2F7" w:rsidR="00D023BE" w:rsidRPr="00102295" w:rsidRDefault="00D023BE" w:rsidP="00D023BE">
      <w:pPr>
        <w:pStyle w:val="B1"/>
        <w:rPr>
          <w:rStyle w:val="Strong"/>
        </w:rPr>
      </w:pPr>
      <w:r w:rsidRPr="00102295">
        <w:rPr>
          <w:rStyle w:val="Strong"/>
        </w:rPr>
        <w:t>-</w:t>
      </w:r>
      <w:r w:rsidRPr="00102295">
        <w:rPr>
          <w:rStyle w:val="Strong"/>
        </w:rPr>
        <w:tab/>
        <w:t>Phase 2: After Dynamic UL CL</w:t>
      </w:r>
      <w:ins w:id="61" w:author="HW_NH1" w:date="2020-08-13T15:24:00Z">
        <w:r w:rsidR="00F70BB4" w:rsidRPr="00CE1166">
          <w:rPr>
            <w:rFonts w:eastAsia="宋体" w:hint="cs"/>
            <w:lang w:eastAsia="zh-CN"/>
          </w:rPr>
          <w:t>/</w:t>
        </w:r>
        <w:r w:rsidR="00F70BB4">
          <w:t>BP</w:t>
        </w:r>
      </w:ins>
      <w:r w:rsidRPr="00102295">
        <w:rPr>
          <w:rStyle w:val="Strong"/>
        </w:rPr>
        <w:t>/L-PSA is inserted</w:t>
      </w:r>
    </w:p>
    <w:p w14:paraId="6724A6BF" w14:textId="77777777" w:rsidR="00D023BE" w:rsidRPr="008B28F4" w:rsidRDefault="00D023BE" w:rsidP="00D023BE">
      <w:pPr>
        <w:pStyle w:val="B1"/>
        <w:ind w:firstLine="0"/>
      </w:pPr>
      <w:r w:rsidRPr="009B300A">
        <w:t xml:space="preserve">Unless configured to be locally routed (see option 3), </w:t>
      </w:r>
      <w:r w:rsidRPr="008B28F4">
        <w:t xml:space="preserve">LDNSR receives subsequent DNS Queries. </w:t>
      </w:r>
    </w:p>
    <w:p w14:paraId="041DDB3C" w14:textId="77777777" w:rsidR="00D023BE" w:rsidRDefault="00D023BE" w:rsidP="00D023BE">
      <w:pPr>
        <w:pStyle w:val="B1"/>
        <w:ind w:firstLine="0"/>
      </w:pPr>
      <w:r w:rsidRPr="008B28F4">
        <w:t xml:space="preserve">For </w:t>
      </w:r>
      <w:r>
        <w:t>q</w:t>
      </w:r>
      <w:r w:rsidRPr="008B28F4">
        <w:t>ueries related to that same FQDN</w:t>
      </w:r>
      <w:r>
        <w:t xml:space="preserve"> from same UE</w:t>
      </w:r>
      <w:r w:rsidRPr="008B28F4">
        <w:t>, LDNSR can either redirect the query to L-DNS or follow the procedure as described in Options 1&amp;2 above (e.g. when previous decisions should be reconsidered)</w:t>
      </w:r>
      <w:r>
        <w:t>.</w:t>
      </w:r>
    </w:p>
    <w:p w14:paraId="08704B37" w14:textId="7BF4C1D9" w:rsidR="00D023BE" w:rsidDel="00F70BB4" w:rsidRDefault="00D023BE" w:rsidP="00D023BE">
      <w:pPr>
        <w:pStyle w:val="EditorsNote"/>
        <w:rPr>
          <w:del w:id="62" w:author="HW_NH1" w:date="2020-08-13T15:24:00Z"/>
        </w:rPr>
      </w:pPr>
      <w:del w:id="63" w:author="HW_NH1" w:date="2020-08-13T15:24:00Z">
        <w:r w:rsidRPr="002600D9" w:rsidDel="00F70BB4">
          <w:delText xml:space="preserve">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w:delText>
        </w:r>
        <w:r w:rsidDel="00F70BB4">
          <w:delText>f</w:delText>
        </w:r>
        <w:r w:rsidRPr="002600D9" w:rsidDel="00F70BB4">
          <w:delText>rom same source IP, it may still be possible that the IP address has been reallocated to another UE.</w:delText>
        </w:r>
      </w:del>
    </w:p>
    <w:p w14:paraId="57023C38" w14:textId="39C10F0F" w:rsidR="00D023BE" w:rsidRPr="009B300A" w:rsidRDefault="00D023BE" w:rsidP="00D023BE">
      <w:pPr>
        <w:pStyle w:val="B1"/>
        <w:ind w:firstLine="0"/>
      </w:pPr>
      <w:r w:rsidRPr="002A70D8">
        <w:t>For requests related to new FQDNs,</w:t>
      </w:r>
      <w:r w:rsidRPr="009B300A">
        <w:t xml:space="preserve"> the process is as described in Phase 1. The information of the already inserted UL CL</w:t>
      </w:r>
      <w:ins w:id="64" w:author="HW_NH1" w:date="2020-08-13T15:24:00Z">
        <w:r w:rsidR="00F70BB4" w:rsidRPr="00CE1166">
          <w:rPr>
            <w:rFonts w:eastAsia="宋体" w:hint="cs"/>
            <w:lang w:eastAsia="zh-CN"/>
          </w:rPr>
          <w:t>/</w:t>
        </w:r>
        <w:r w:rsidR="00F70BB4">
          <w:t>BP</w:t>
        </w:r>
      </w:ins>
      <w:r w:rsidRPr="009B300A">
        <w:t>/ Local PSA can also be considered in Option 1 &amp; 2 above.</w:t>
      </w:r>
    </w:p>
    <w:p w14:paraId="55CCEA92" w14:textId="3DCBF8C6" w:rsidR="00D023BE" w:rsidRPr="000000D9" w:rsidRDefault="00D023BE" w:rsidP="000000D9">
      <w:pPr>
        <w:pStyle w:val="B1"/>
        <w:ind w:firstLine="0"/>
      </w:pPr>
      <w:r w:rsidRPr="009B300A">
        <w:t>When LDNSR is configured to apply redirect for an FQDN, ULCL has also been configured by SMF to locally divert to Local PSA the DNS Queries to L-DNS (e.g. on Destination IP address).</w:t>
      </w:r>
    </w:p>
    <w:p w14:paraId="314FC5B9" w14:textId="77777777" w:rsidR="00D023BE" w:rsidRPr="00AD78BB" w:rsidRDefault="00D023BE" w:rsidP="00D023BE">
      <w:pPr>
        <w:pStyle w:val="B1"/>
        <w:ind w:firstLine="0"/>
        <w:rPr>
          <w:lang w:eastAsia="zh-CN"/>
        </w:rPr>
      </w:pPr>
      <w:r w:rsidRPr="0047782E">
        <w:rPr>
          <w:b/>
          <w:lang w:val="en-US" w:eastAsia="zh-CN"/>
        </w:rPr>
        <w:t xml:space="preserve">Option </w:t>
      </w:r>
      <w:r>
        <w:rPr>
          <w:b/>
          <w:lang w:val="en-US" w:eastAsia="zh-CN"/>
        </w:rPr>
        <w:t>3</w:t>
      </w:r>
      <w:r w:rsidRPr="0047782E">
        <w:rPr>
          <w:b/>
          <w:lang w:val="en-US" w:eastAsia="zh-CN"/>
        </w:rPr>
        <w:t xml:space="preserve">: </w:t>
      </w:r>
      <w:r>
        <w:rPr>
          <w:rFonts w:hint="eastAsia"/>
          <w:lang w:eastAsia="zh-CN"/>
        </w:rPr>
        <w:t>I</w:t>
      </w:r>
      <w:r>
        <w:rPr>
          <w:lang w:eastAsia="zh-CN"/>
        </w:rPr>
        <w:t>f in Phase 1 SMF configured a FQDN query can be local routed on the UL CL, then the subsequent DNS queries for the FQDN will be locally route</w:t>
      </w:r>
      <w:r w:rsidRPr="00AD78BB">
        <w:rPr>
          <w:lang w:eastAsia="zh-CN"/>
        </w:rPr>
        <w:t xml:space="preserve">d to the Local DNS Resolver. The Local DNS Resolver will </w:t>
      </w:r>
    </w:p>
    <w:p w14:paraId="1DD8D18D" w14:textId="26BC98CF" w:rsidR="00114211" w:rsidRPr="00520DE9" w:rsidRDefault="00114211" w:rsidP="00114211">
      <w:pPr>
        <w:pStyle w:val="B3"/>
        <w:rPr>
          <w:rFonts w:eastAsia="宋体"/>
          <w:lang w:eastAsia="zh-CN"/>
        </w:rPr>
      </w:pPr>
      <w:r w:rsidRPr="00520DE9">
        <w:rPr>
          <w:rFonts w:eastAsia="宋体"/>
          <w:lang w:eastAsia="zh-CN"/>
        </w:rPr>
        <w:lastRenderedPageBreak/>
        <w:t>a)</w:t>
      </w:r>
      <w:r w:rsidRPr="00520DE9">
        <w:rPr>
          <w:rFonts w:eastAsia="宋体"/>
          <w:lang w:eastAsia="zh-CN"/>
        </w:rPr>
        <w:tab/>
        <w:t>Either send the DNS query to a L-DNS Server(this can be done by various way listed in sol 4 and sol</w:t>
      </w:r>
      <w:del w:id="65" w:author="HW_NH1" w:date="2020-08-13T15:25:00Z">
        <w:r w:rsidRPr="00520DE9" w:rsidDel="00F70BB4">
          <w:rPr>
            <w:rFonts w:eastAsia="宋体"/>
            <w:lang w:eastAsia="zh-CN"/>
          </w:rPr>
          <w:delText>x [intel sol]</w:delText>
        </w:r>
      </w:del>
      <w:ins w:id="66" w:author="HW_NH1" w:date="2020-08-13T15:25:00Z">
        <w:r w:rsidR="00F70BB4">
          <w:rPr>
            <w:rFonts w:eastAsia="宋体"/>
            <w:lang w:eastAsia="zh-CN"/>
          </w:rPr>
          <w:t xml:space="preserve"> 20</w:t>
        </w:r>
      </w:ins>
      <w:r w:rsidRPr="00520DE9">
        <w:rPr>
          <w:rFonts w:eastAsia="宋体"/>
          <w:lang w:eastAsia="zh-CN"/>
        </w:rPr>
        <w:t xml:space="preserve">), so that the L-DNS Server can add ECS option based on its own configuration (sol 4/ sol </w:t>
      </w:r>
      <w:del w:id="67" w:author="HW_NH1" w:date="2020-08-13T15:25:00Z">
        <w:r w:rsidRPr="00520DE9" w:rsidDel="00F70BB4">
          <w:rPr>
            <w:rFonts w:eastAsia="宋体"/>
            <w:lang w:eastAsia="zh-CN"/>
          </w:rPr>
          <w:delText>x [intel sol]</w:delText>
        </w:r>
      </w:del>
      <w:ins w:id="68" w:author="HW_NH1" w:date="2020-08-13T15:25:00Z">
        <w:r w:rsidR="00F70BB4">
          <w:rPr>
            <w:rFonts w:eastAsia="宋体"/>
            <w:lang w:eastAsia="zh-CN"/>
          </w:rPr>
          <w:t>20</w:t>
        </w:r>
      </w:ins>
      <w:r w:rsidRPr="00520DE9">
        <w:rPr>
          <w:rFonts w:eastAsia="宋体"/>
          <w:lang w:eastAsia="zh-CN"/>
        </w:rPr>
        <w:t xml:space="preserve">) and do recursive DNS resolution </w:t>
      </w:r>
      <w:r>
        <w:rPr>
          <w:rFonts w:eastAsia="宋体"/>
          <w:lang w:eastAsia="zh-CN"/>
        </w:rPr>
        <w:t>if</w:t>
      </w:r>
      <w:r w:rsidRPr="00520DE9">
        <w:rPr>
          <w:rFonts w:eastAsia="宋体"/>
          <w:lang w:eastAsia="zh-CN"/>
        </w:rPr>
        <w:t xml:space="preserve"> the L-DNS Server cannot resolve the EAS IP address.</w:t>
      </w:r>
    </w:p>
    <w:p w14:paraId="1135C5A3" w14:textId="77777777" w:rsidR="00D023BE" w:rsidRDefault="00D023BE" w:rsidP="00D023BE">
      <w:pPr>
        <w:pStyle w:val="B3"/>
        <w:rPr>
          <w:lang w:eastAsia="zh-CN"/>
        </w:rPr>
      </w:pPr>
      <w:r>
        <w:rPr>
          <w:lang w:eastAsia="zh-CN"/>
        </w:rPr>
        <w:t>b)</w:t>
      </w:r>
      <w:r>
        <w:rPr>
          <w:lang w:eastAsia="zh-CN"/>
        </w:rPr>
        <w:tab/>
      </w:r>
      <w:r w:rsidRPr="00AD78BB">
        <w:rPr>
          <w:lang w:eastAsia="zh-CN"/>
        </w:rPr>
        <w:t xml:space="preserve">Or forward the query to C-DNS server, which assume that the deployment should ensure </w:t>
      </w:r>
      <w:r w:rsidRPr="00AD78BB">
        <w:rPr>
          <w:lang w:val="en-US"/>
        </w:rPr>
        <w:t>DNS query packet has topologically correct UE source address when DNS resolver gets it</w:t>
      </w:r>
      <w:r w:rsidRPr="00AD78BB">
        <w:rPr>
          <w:lang w:eastAsia="zh-CN"/>
        </w:rPr>
        <w:t xml:space="preserve">(sol 5: </w:t>
      </w:r>
      <w:r w:rsidRPr="00AD78BB">
        <w:rPr>
          <w:lang w:val="en-US"/>
        </w:rPr>
        <w:t>NAT at UPF-PSA rewrites the UE address to an address referring to the L-PSA (and the reverse on the downstream packet)</w:t>
      </w:r>
      <w:r w:rsidRPr="00AD78BB">
        <w:rPr>
          <w:lang w:eastAsia="zh-CN"/>
        </w:rPr>
        <w:t>)</w:t>
      </w:r>
    </w:p>
    <w:p w14:paraId="56EBABEC" w14:textId="055B28DD" w:rsidR="00D023BE" w:rsidRDefault="00D023BE" w:rsidP="00D023BE">
      <w:pPr>
        <w:pStyle w:val="NO"/>
      </w:pPr>
      <w:r>
        <w:t>NOTE 4c: Options 3 assumes that either ULCL</w:t>
      </w:r>
      <w:ins w:id="69" w:author="HW_NH1" w:date="2020-08-13T15:25:00Z">
        <w:r w:rsidR="00F70BB4" w:rsidRPr="00CE1166">
          <w:rPr>
            <w:rFonts w:eastAsia="宋体" w:hint="cs"/>
            <w:lang w:eastAsia="zh-CN"/>
          </w:rPr>
          <w:t>/</w:t>
        </w:r>
        <w:r w:rsidR="00F70BB4">
          <w:t>BP</w:t>
        </w:r>
      </w:ins>
      <w:r>
        <w:t xml:space="preserve"> steering is based on L3/L4 information or ULCL has visibility of the DNS traffic.</w:t>
      </w:r>
    </w:p>
    <w:p w14:paraId="2A2F4EEF" w14:textId="77777777" w:rsidR="00D023BE" w:rsidRPr="0061137F" w:rsidRDefault="00D023BE" w:rsidP="003E6A32">
      <w:pPr>
        <w:rPr>
          <w:lang w:eastAsia="en-US"/>
        </w:rPr>
      </w:pPr>
      <w:r>
        <w:rPr>
          <w:lang w:val="en-US" w:eastAsia="zh-CN"/>
        </w:rPr>
        <w:t>Th</w:t>
      </w:r>
      <w:r w:rsidRPr="0061137F">
        <w:rPr>
          <w:lang w:val="en-US" w:eastAsia="zh-CN"/>
        </w:rPr>
        <w:t xml:space="preserve">e </w:t>
      </w:r>
      <w:r>
        <w:rPr>
          <w:lang w:val="en-US" w:eastAsia="zh-CN"/>
        </w:rPr>
        <w:t xml:space="preserve">above </w:t>
      </w:r>
      <w:r w:rsidRPr="0061137F">
        <w:rPr>
          <w:lang w:val="en-US" w:eastAsia="zh-CN"/>
        </w:rPr>
        <w:t xml:space="preserve">options for the </w:t>
      </w:r>
      <w:r w:rsidRPr="0061137F">
        <w:rPr>
          <w:color w:val="0D0D0D"/>
          <w:lang w:eastAsia="zh-CN"/>
        </w:rPr>
        <w:t>EAS discovery</w:t>
      </w:r>
      <w:r w:rsidRPr="0061137F">
        <w:rPr>
          <w:lang w:val="en-US" w:eastAsia="zh-CN"/>
        </w:rPr>
        <w:t xml:space="preserve"> </w:t>
      </w:r>
      <w:r>
        <w:rPr>
          <w:lang w:val="en-US" w:eastAsia="zh-CN"/>
        </w:rPr>
        <w:t xml:space="preserve">using LDNSR </w:t>
      </w:r>
      <w:r w:rsidRPr="0061137F">
        <w:rPr>
          <w:lang w:val="en-US" w:eastAsia="zh-CN"/>
        </w:rPr>
        <w:t>can be described in Figure</w:t>
      </w:r>
      <w:r>
        <w:rPr>
          <w:lang w:val="en-US" w:eastAsia="zh-CN"/>
        </w:rPr>
        <w:t xml:space="preserve"> 6.22.1.4-1</w:t>
      </w:r>
      <w:r w:rsidRPr="0061137F">
        <w:rPr>
          <w:lang w:val="en-US" w:eastAsia="zh-CN"/>
        </w:rPr>
        <w:t>.</w:t>
      </w:r>
    </w:p>
    <w:bookmarkStart w:id="70" w:name="_MON_1654406196"/>
    <w:bookmarkEnd w:id="70"/>
    <w:p w14:paraId="4A60D796" w14:textId="77777777" w:rsidR="00F70BB4" w:rsidRDefault="000348A0" w:rsidP="00D023BE">
      <w:pPr>
        <w:pStyle w:val="TF"/>
        <w:rPr>
          <w:ins w:id="71" w:author="HW_NH1" w:date="2020-08-13T15:26:00Z"/>
        </w:rPr>
      </w:pPr>
      <w:del w:id="72" w:author="HW_NH1" w:date="2020-08-13T15:26:00Z">
        <w:r w:rsidDel="00F70BB4">
          <w:object w:dxaOrig="8421" w:dyaOrig="5439" w14:anchorId="21C4452F">
            <v:shape id="_x0000_i1026" type="#_x0000_t75" style="width:417.6pt;height:273.6pt" o:ole="">
              <v:imagedata r:id="rId14" o:title=""/>
            </v:shape>
            <o:OLEObject Type="Embed" ProgID="Word.Picture.8" ShapeID="_x0000_i1026" DrawAspect="Content" ObjectID="_1659358865" r:id="rId15"/>
          </w:object>
        </w:r>
      </w:del>
      <w:ins w:id="73" w:author="HW_NH1" w:date="2020-08-13T15:26:00Z">
        <w:r w:rsidR="00F70BB4" w:rsidRPr="00102295">
          <w:rPr>
            <w:noProof/>
            <w:lang w:val="en-US" w:eastAsia="zh-CN"/>
          </w:rPr>
          <mc:AlternateContent>
            <mc:Choice Requires="wpc">
              <w:drawing>
                <wp:inline distT="0" distB="0" distL="0" distR="0" wp14:anchorId="07725C02" wp14:editId="49407F4F">
                  <wp:extent cx="5890260" cy="3428365"/>
                  <wp:effectExtent l="0" t="9525" r="0" b="10160"/>
                  <wp:docPr id="225" name="画布 2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5" name="Text Box 120"/>
                          <wps:cNvSpPr txBox="1">
                            <a:spLocks noChangeArrowheads="1"/>
                          </wps:cNvSpPr>
                          <wps:spPr bwMode="auto">
                            <a:xfrm>
                              <a:off x="1852295" y="0"/>
                              <a:ext cx="659130" cy="411480"/>
                            </a:xfrm>
                            <a:prstGeom prst="rect">
                              <a:avLst/>
                            </a:prstGeom>
                            <a:solidFill>
                              <a:srgbClr val="FFFFFF"/>
                            </a:solidFill>
                            <a:ln w="9525">
                              <a:solidFill>
                                <a:srgbClr val="000000"/>
                              </a:solidFill>
                              <a:miter lim="800000"/>
                              <a:headEnd/>
                              <a:tailEnd/>
                            </a:ln>
                          </wps:spPr>
                          <wps:txbx>
                            <w:txbxContent>
                              <w:p w14:paraId="3D8139F1" w14:textId="77777777" w:rsidR="00F70BB4" w:rsidRPr="00CA17D9" w:rsidRDefault="00F70BB4"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wps:txbx>
                          <wps:bodyPr rot="0" vert="horz" wrap="square" lIns="91440" tIns="45720" rIns="91440" bIns="45720" anchor="t" anchorCtr="0" upright="1">
                            <a:noAutofit/>
                          </wps:bodyPr>
                        </wps:wsp>
                        <wps:wsp>
                          <wps:cNvPr id="196" name="Text Box 121"/>
                          <wps:cNvSpPr txBox="1">
                            <a:spLocks noChangeArrowheads="1"/>
                          </wps:cNvSpPr>
                          <wps:spPr bwMode="auto">
                            <a:xfrm>
                              <a:off x="1839595" y="3011805"/>
                              <a:ext cx="685165" cy="416560"/>
                            </a:xfrm>
                            <a:prstGeom prst="rect">
                              <a:avLst/>
                            </a:prstGeom>
                            <a:solidFill>
                              <a:srgbClr val="FFFFFF"/>
                            </a:solidFill>
                            <a:ln w="9525">
                              <a:solidFill>
                                <a:srgbClr val="000000"/>
                              </a:solidFill>
                              <a:miter lim="800000"/>
                              <a:headEnd/>
                              <a:tailEnd/>
                            </a:ln>
                          </wps:spPr>
                          <wps:txbx>
                            <w:txbxContent>
                              <w:p w14:paraId="2198B130" w14:textId="77777777" w:rsidR="00F70BB4" w:rsidRPr="00401FBA" w:rsidRDefault="00F70BB4"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wps:txbx>
                          <wps:bodyPr rot="0" vert="horz" wrap="square" lIns="91440" tIns="45720" rIns="91440" bIns="45720" anchor="t" anchorCtr="0" upright="1">
                            <a:noAutofit/>
                          </wps:bodyPr>
                        </wps:wsp>
                        <wps:wsp>
                          <wps:cNvPr id="197" name="Text Box 122"/>
                          <wps:cNvSpPr txBox="1">
                            <a:spLocks noChangeArrowheads="1"/>
                          </wps:cNvSpPr>
                          <wps:spPr bwMode="auto">
                            <a:xfrm>
                              <a:off x="3787140" y="2279015"/>
                              <a:ext cx="666115" cy="421640"/>
                            </a:xfrm>
                            <a:prstGeom prst="rect">
                              <a:avLst/>
                            </a:prstGeom>
                            <a:solidFill>
                              <a:srgbClr val="FFFFFF"/>
                            </a:solidFill>
                            <a:ln w="9525">
                              <a:solidFill>
                                <a:srgbClr val="000000"/>
                              </a:solidFill>
                              <a:miter lim="800000"/>
                              <a:headEnd/>
                              <a:tailEnd/>
                            </a:ln>
                          </wps:spPr>
                          <wps:txbx>
                            <w:txbxContent>
                              <w:p w14:paraId="79D241B8" w14:textId="77777777" w:rsidR="00F70BB4" w:rsidRPr="00CA17D9" w:rsidRDefault="00F70BB4"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wps:txbx>
                          <wps:bodyPr rot="0" vert="horz" wrap="square" lIns="91440" tIns="45720" rIns="91440" bIns="45720" anchor="t" anchorCtr="0" upright="1">
                            <a:noAutofit/>
                          </wps:bodyPr>
                        </wps:wsp>
                        <wps:wsp>
                          <wps:cNvPr id="198" name="Text Box 123"/>
                          <wps:cNvSpPr txBox="1">
                            <a:spLocks noChangeArrowheads="1"/>
                          </wps:cNvSpPr>
                          <wps:spPr bwMode="auto">
                            <a:xfrm>
                              <a:off x="704850" y="814070"/>
                              <a:ext cx="641350" cy="421640"/>
                            </a:xfrm>
                            <a:prstGeom prst="rect">
                              <a:avLst/>
                            </a:prstGeom>
                            <a:solidFill>
                              <a:srgbClr val="FFFFFF"/>
                            </a:solidFill>
                            <a:ln w="9525">
                              <a:solidFill>
                                <a:srgbClr val="000000"/>
                              </a:solidFill>
                              <a:miter lim="800000"/>
                              <a:headEnd/>
                              <a:tailEnd/>
                            </a:ln>
                          </wps:spPr>
                          <wps:txbx>
                            <w:txbxContent>
                              <w:p w14:paraId="12303465" w14:textId="77777777" w:rsidR="00F70BB4" w:rsidRPr="00442811" w:rsidRDefault="00F70BB4"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wps:txbx>
                          <wps:bodyPr rot="0" vert="horz" wrap="square" lIns="91440" tIns="45720" rIns="91440" bIns="45720" anchor="t" anchorCtr="0" upright="1">
                            <a:noAutofit/>
                          </wps:bodyPr>
                        </wps:wsp>
                        <wps:wsp>
                          <wps:cNvPr id="199" name="AutoShape 124"/>
                          <wps:cNvCnPr>
                            <a:cxnSpLocks noChangeShapeType="1"/>
                            <a:stCxn id="201" idx="0"/>
                            <a:endCxn id="195" idx="2"/>
                          </wps:cNvCnPr>
                          <wps:spPr bwMode="auto">
                            <a:xfrm flipV="1">
                              <a:off x="2181860" y="411480"/>
                              <a:ext cx="635" cy="400050"/>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200" name="Text Box 125"/>
                          <wps:cNvSpPr txBox="1">
                            <a:spLocks noChangeArrowheads="1"/>
                          </wps:cNvSpPr>
                          <wps:spPr bwMode="auto">
                            <a:xfrm>
                              <a:off x="2254885" y="484505"/>
                              <a:ext cx="717550" cy="275590"/>
                            </a:xfrm>
                            <a:prstGeom prst="rect">
                              <a:avLst/>
                            </a:prstGeom>
                            <a:solidFill>
                              <a:srgbClr val="FFFFFF"/>
                            </a:solidFill>
                            <a:ln w="9525">
                              <a:pattFill prst="pct5">
                                <a:fgClr>
                                  <a:srgbClr val="FFFFFF"/>
                                </a:fgClr>
                                <a:bgClr>
                                  <a:srgbClr val="FFFFFF"/>
                                </a:bgClr>
                              </a:pattFill>
                              <a:miter lim="800000"/>
                              <a:headEnd/>
                              <a:tailEnd/>
                            </a:ln>
                          </wps:spPr>
                          <wps:txbx>
                            <w:txbxContent>
                              <w:p w14:paraId="5E56C69B" w14:textId="77777777" w:rsidR="00F70BB4" w:rsidRPr="00DD653C" w:rsidRDefault="00F70BB4"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420DFFD3" w14:textId="77777777" w:rsidR="00F70BB4" w:rsidRDefault="00F70BB4" w:rsidP="00F70BB4"/>
                            </w:txbxContent>
                          </wps:txbx>
                          <wps:bodyPr rot="0" vert="horz" wrap="square" lIns="91440" tIns="45720" rIns="91440" bIns="45720" anchor="t" anchorCtr="0" upright="1">
                            <a:noAutofit/>
                          </wps:bodyPr>
                        </wps:wsp>
                        <wps:wsp>
                          <wps:cNvPr id="201" name="Text Box 126"/>
                          <wps:cNvSpPr txBox="1">
                            <a:spLocks noChangeArrowheads="1"/>
                          </wps:cNvSpPr>
                          <wps:spPr bwMode="auto">
                            <a:xfrm>
                              <a:off x="1849755" y="811530"/>
                              <a:ext cx="663575" cy="426720"/>
                            </a:xfrm>
                            <a:prstGeom prst="rect">
                              <a:avLst/>
                            </a:prstGeom>
                            <a:solidFill>
                              <a:srgbClr val="FFFFFF"/>
                            </a:solidFill>
                            <a:ln w="9525">
                              <a:solidFill>
                                <a:srgbClr val="000000"/>
                              </a:solidFill>
                              <a:miter lim="800000"/>
                              <a:headEnd/>
                              <a:tailEnd/>
                            </a:ln>
                          </wps:spPr>
                          <wps:txbx>
                            <w:txbxContent>
                              <w:p w14:paraId="2E1C217D" w14:textId="77777777" w:rsidR="00F70BB4" w:rsidRPr="006E4109" w:rsidRDefault="00F70BB4"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wps:txbx>
                          <wps:bodyPr rot="0" vert="horz" wrap="square" lIns="91440" tIns="45720" rIns="91440" bIns="45720" anchor="t" anchorCtr="0" upright="1">
                            <a:noAutofit/>
                          </wps:bodyPr>
                        </wps:wsp>
                        <wps:wsp>
                          <wps:cNvPr id="202" name="Text Box 127"/>
                          <wps:cNvSpPr txBox="1">
                            <a:spLocks noChangeArrowheads="1"/>
                          </wps:cNvSpPr>
                          <wps:spPr bwMode="auto">
                            <a:xfrm>
                              <a:off x="1812290" y="1567180"/>
                              <a:ext cx="682625" cy="424815"/>
                            </a:xfrm>
                            <a:prstGeom prst="rect">
                              <a:avLst/>
                            </a:prstGeom>
                            <a:solidFill>
                              <a:srgbClr val="FFFFFF"/>
                            </a:solidFill>
                            <a:ln w="9525">
                              <a:solidFill>
                                <a:srgbClr val="000000"/>
                              </a:solidFill>
                              <a:miter lim="800000"/>
                              <a:headEnd/>
                              <a:tailEnd/>
                            </a:ln>
                          </wps:spPr>
                          <wps:txbx>
                            <w:txbxContent>
                              <w:p w14:paraId="083D781A" w14:textId="77777777" w:rsidR="00F70BB4" w:rsidRPr="00442811" w:rsidRDefault="00F70BB4" w:rsidP="00F70BB4">
                                <w:pPr>
                                  <w:jc w:val="center"/>
                                  <w:rPr>
                                    <w:rFonts w:eastAsia="宋体"/>
                                    <w:lang w:eastAsia="zh-CN"/>
                                  </w:rPr>
                                </w:pPr>
                                <w:r w:rsidRPr="00442811">
                                  <w:rPr>
                                    <w:rFonts w:eastAsia="宋体"/>
                                    <w:lang w:eastAsia="zh-CN"/>
                                  </w:rPr>
                                  <w:t>Remote PSA</w:t>
                                </w:r>
                              </w:p>
                            </w:txbxContent>
                          </wps:txbx>
                          <wps:bodyPr rot="0" vert="horz" wrap="square" lIns="91440" tIns="45720" rIns="91440" bIns="45720" anchor="t" anchorCtr="0" upright="1">
                            <a:noAutofit/>
                          </wps:bodyPr>
                        </wps:wsp>
                        <wps:wsp>
                          <wps:cNvPr id="203" name="AutoShape 128"/>
                          <wps:cNvCnPr>
                            <a:cxnSpLocks noChangeShapeType="1"/>
                            <a:stCxn id="201" idx="3"/>
                            <a:endCxn id="197" idx="0"/>
                          </wps:cNvCnPr>
                          <wps:spPr bwMode="auto">
                            <a:xfrm>
                              <a:off x="2513330" y="1024890"/>
                              <a:ext cx="1607185" cy="1254125"/>
                            </a:xfrm>
                            <a:prstGeom prst="bentConnector2">
                              <a:avLst/>
                            </a:prstGeom>
                            <a:noFill/>
                            <a:ln w="9525">
                              <a:solidFill>
                                <a:srgbClr val="823B0B"/>
                              </a:solidFill>
                              <a:miter lim="800000"/>
                              <a:headEnd/>
                              <a:tailEnd type="triangle" w="med" len="med"/>
                            </a:ln>
                            <a:extLst>
                              <a:ext uri="{909E8E84-426E-40DD-AFC4-6F175D3DCCD1}">
                                <a14:hiddenFill xmlns:a14="http://schemas.microsoft.com/office/drawing/2010/main">
                                  <a:noFill/>
                                </a14:hiddenFill>
                              </a:ext>
                            </a:extLst>
                          </wps:spPr>
                          <wps:bodyPr/>
                        </wps:wsp>
                        <wps:wsp>
                          <wps:cNvPr id="204" name="Text Box 129"/>
                          <wps:cNvSpPr txBox="1">
                            <a:spLocks noChangeArrowheads="1"/>
                          </wps:cNvSpPr>
                          <wps:spPr bwMode="auto">
                            <a:xfrm>
                              <a:off x="1805940" y="2277110"/>
                              <a:ext cx="683260" cy="423545"/>
                            </a:xfrm>
                            <a:prstGeom prst="rect">
                              <a:avLst/>
                            </a:prstGeom>
                            <a:solidFill>
                              <a:srgbClr val="FFFFFF"/>
                            </a:solidFill>
                            <a:ln w="9525">
                              <a:solidFill>
                                <a:srgbClr val="000000"/>
                              </a:solidFill>
                              <a:prstDash val="dash"/>
                              <a:miter lim="800000"/>
                              <a:headEnd/>
                              <a:tailEnd/>
                            </a:ln>
                          </wps:spPr>
                          <wps:txbx>
                            <w:txbxContent>
                              <w:p w14:paraId="3935400F" w14:textId="77777777" w:rsidR="00F70BB4" w:rsidRPr="00892AC5" w:rsidRDefault="00F70BB4"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4AE74548" w14:textId="77777777" w:rsidR="00F70BB4" w:rsidRPr="00CA17D9" w:rsidRDefault="00F70BB4" w:rsidP="00F70BB4">
                                <w:pPr>
                                  <w:spacing w:after="0"/>
                                  <w:jc w:val="center"/>
                                  <w:rPr>
                                    <w:rFonts w:eastAsia="宋体"/>
                                    <w:lang w:eastAsia="zh-CN"/>
                                  </w:rPr>
                                </w:pPr>
                                <w:r w:rsidRPr="00892AC5">
                                  <w:rPr>
                                    <w:rFonts w:eastAsia="宋体"/>
                                    <w:highlight w:val="yellow"/>
                                    <w:lang w:eastAsia="zh-CN"/>
                                  </w:rPr>
                                  <w:t>BP</w:t>
                                </w:r>
                              </w:p>
                            </w:txbxContent>
                          </wps:txbx>
                          <wps:bodyPr rot="0" vert="horz" wrap="square" lIns="91440" tIns="45720" rIns="91440" bIns="45720" anchor="t" anchorCtr="0" upright="1">
                            <a:noAutofit/>
                          </wps:bodyPr>
                        </wps:wsp>
                        <wps:wsp>
                          <wps:cNvPr id="205" name="AutoShape 130"/>
                          <wps:cNvCnPr>
                            <a:cxnSpLocks noChangeShapeType="1"/>
                            <a:stCxn id="204" idx="3"/>
                            <a:endCxn id="197" idx="1"/>
                          </wps:cNvCnPr>
                          <wps:spPr bwMode="auto">
                            <a:xfrm>
                              <a:off x="2489200" y="2489200"/>
                              <a:ext cx="129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Text Box 131"/>
                          <wps:cNvSpPr txBox="1">
                            <a:spLocks noChangeArrowheads="1"/>
                          </wps:cNvSpPr>
                          <wps:spPr bwMode="auto">
                            <a:xfrm>
                              <a:off x="2995295" y="822325"/>
                              <a:ext cx="590550" cy="26225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2559C016" w14:textId="77777777" w:rsidR="00F70BB4" w:rsidRPr="004A5ADC" w:rsidRDefault="00F70BB4"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wps:txbx>
                          <wps:bodyPr rot="0" vert="horz" wrap="square" lIns="91440" tIns="45720" rIns="91440" bIns="45720" anchor="t" anchorCtr="0" upright="1">
                            <a:noAutofit/>
                          </wps:bodyPr>
                        </wps:wsp>
                        <wps:wsp>
                          <wps:cNvPr id="207" name="Text Box 132"/>
                          <wps:cNvSpPr txBox="1">
                            <a:spLocks noChangeArrowheads="1"/>
                          </wps:cNvSpPr>
                          <wps:spPr bwMode="auto">
                            <a:xfrm>
                              <a:off x="2119630" y="1270635"/>
                              <a:ext cx="595630" cy="26479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7F2AD92A" w14:textId="77777777" w:rsidR="00F70BB4" w:rsidRPr="004A5ADC" w:rsidRDefault="00F70BB4" w:rsidP="00F70BB4">
                                <w:pPr>
                                  <w:rPr>
                                    <w:rFonts w:eastAsia="宋体"/>
                                    <w:color w:val="538135"/>
                                    <w:lang w:eastAsia="zh-CN"/>
                                  </w:rPr>
                                </w:pPr>
                              </w:p>
                            </w:txbxContent>
                          </wps:txbx>
                          <wps:bodyPr rot="0" vert="horz" wrap="square" lIns="91440" tIns="45720" rIns="91440" bIns="45720" anchor="t" anchorCtr="0" upright="1">
                            <a:noAutofit/>
                          </wps:bodyPr>
                        </wps:wsp>
                        <wps:wsp>
                          <wps:cNvPr id="208" name="Text Box 133"/>
                          <wps:cNvSpPr txBox="1">
                            <a:spLocks noChangeArrowheads="1"/>
                          </wps:cNvSpPr>
                          <wps:spPr bwMode="auto">
                            <a:xfrm>
                              <a:off x="2812415" y="2263775"/>
                              <a:ext cx="682625" cy="428625"/>
                            </a:xfrm>
                            <a:prstGeom prst="rect">
                              <a:avLst/>
                            </a:prstGeom>
                            <a:solidFill>
                              <a:srgbClr val="FFFFFF"/>
                            </a:solidFill>
                            <a:ln w="9525">
                              <a:solidFill>
                                <a:srgbClr val="000000"/>
                              </a:solidFill>
                              <a:prstDash val="dash"/>
                              <a:miter lim="800000"/>
                              <a:headEnd/>
                              <a:tailEnd/>
                            </a:ln>
                          </wps:spPr>
                          <wps:txbx>
                            <w:txbxContent>
                              <w:p w14:paraId="29DA23E9" w14:textId="77777777" w:rsidR="00F70BB4" w:rsidRPr="00CA17D9" w:rsidRDefault="00F70BB4" w:rsidP="00F70BB4">
                                <w:pPr>
                                  <w:jc w:val="center"/>
                                  <w:rPr>
                                    <w:rFonts w:eastAsia="宋体"/>
                                    <w:lang w:eastAsia="zh-CN"/>
                                  </w:rPr>
                                </w:pPr>
                                <w:r w:rsidRPr="00CA17D9">
                                  <w:rPr>
                                    <w:rFonts w:eastAsia="宋体"/>
                                    <w:lang w:eastAsia="zh-CN"/>
                                  </w:rPr>
                                  <w:t>Local PSA</w:t>
                                </w:r>
                              </w:p>
                            </w:txbxContent>
                          </wps:txbx>
                          <wps:bodyPr rot="0" vert="horz" wrap="square" lIns="91440" tIns="45720" rIns="91440" bIns="45720" anchor="t" anchorCtr="0" upright="1">
                            <a:noAutofit/>
                          </wps:bodyPr>
                        </wps:wsp>
                        <wps:wsp>
                          <wps:cNvPr id="209" name="AutoShape 134"/>
                          <wps:cNvCnPr>
                            <a:cxnSpLocks noChangeShapeType="1"/>
                            <a:stCxn id="201" idx="1"/>
                            <a:endCxn id="198" idx="3"/>
                          </wps:cNvCnPr>
                          <wps:spPr bwMode="auto">
                            <a:xfrm flipH="1">
                              <a:off x="1346200" y="1024890"/>
                              <a:ext cx="5035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35"/>
                          <wps:cNvCnPr>
                            <a:cxnSpLocks noChangeShapeType="1"/>
                            <a:stCxn id="201" idx="2"/>
                            <a:endCxn id="196" idx="0"/>
                          </wps:cNvCnPr>
                          <wps:spPr bwMode="auto">
                            <a:xfrm>
                              <a:off x="2181860" y="1238250"/>
                              <a:ext cx="635" cy="1773555"/>
                            </a:xfrm>
                            <a:prstGeom prst="straightConnector1">
                              <a:avLst/>
                            </a:prstGeom>
                            <a:noFill/>
                            <a:ln w="9525">
                              <a:solidFill>
                                <a:srgbClr val="00B0F0"/>
                              </a:solidFill>
                              <a:round/>
                              <a:headEnd type="triangle" w="med" len="med"/>
                              <a:tailEnd/>
                            </a:ln>
                            <a:extLst>
                              <a:ext uri="{909E8E84-426E-40DD-AFC4-6F175D3DCCD1}">
                                <a14:hiddenFill xmlns:a14="http://schemas.microsoft.com/office/drawing/2010/main">
                                  <a:noFill/>
                                </a14:hiddenFill>
                              </a:ext>
                            </a:extLst>
                          </wps:spPr>
                          <wps:bodyPr/>
                        </wps:wsp>
                        <wps:wsp>
                          <wps:cNvPr id="211" name="AutoShape 136"/>
                          <wps:cNvCnPr>
                            <a:cxnSpLocks noChangeShapeType="1"/>
                          </wps:cNvCnPr>
                          <wps:spPr bwMode="auto">
                            <a:xfrm>
                              <a:off x="286385" y="2346960"/>
                              <a:ext cx="556895" cy="635"/>
                            </a:xfrm>
                            <a:prstGeom prst="straightConnector1">
                              <a:avLst/>
                            </a:prstGeom>
                            <a:noFill/>
                            <a:ln w="9525">
                              <a:solidFill>
                                <a:srgbClr val="00B0F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2" name="AutoShape 137"/>
                          <wps:cNvCnPr>
                            <a:cxnSpLocks noChangeShapeType="1"/>
                          </wps:cNvCnPr>
                          <wps:spPr bwMode="auto">
                            <a:xfrm>
                              <a:off x="300355" y="2590800"/>
                              <a:ext cx="556895" cy="635"/>
                            </a:xfrm>
                            <a:prstGeom prst="straightConnector1">
                              <a:avLst/>
                            </a:prstGeom>
                            <a:noFill/>
                            <a:ln w="9525">
                              <a:solidFill>
                                <a:srgbClr val="823B0B"/>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 name="Text Box 138"/>
                          <wps:cNvSpPr txBox="1">
                            <a:spLocks noChangeArrowheads="1"/>
                          </wps:cNvSpPr>
                          <wps:spPr bwMode="auto">
                            <a:xfrm>
                              <a:off x="880110" y="2200275"/>
                              <a:ext cx="685800" cy="834390"/>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30A05AAB" w14:textId="77777777" w:rsidR="00F70BB4" w:rsidRDefault="00F70BB4" w:rsidP="00F70BB4">
                                <w:pPr>
                                  <w:rPr>
                                    <w:rFonts w:eastAsia="宋体"/>
                                    <w:lang w:eastAsia="zh-CN"/>
                                  </w:rPr>
                                </w:pPr>
                                <w:r w:rsidRPr="00DD653C">
                                  <w:rPr>
                                    <w:rFonts w:eastAsia="宋体"/>
                                    <w:lang w:eastAsia="zh-CN"/>
                                  </w:rPr>
                                  <w:t>Option 1</w:t>
                                </w:r>
                              </w:p>
                              <w:p w14:paraId="12C30E5E" w14:textId="77777777" w:rsidR="00F70BB4" w:rsidRDefault="00F70BB4" w:rsidP="00F70BB4">
                                <w:pPr>
                                  <w:rPr>
                                    <w:rFonts w:eastAsia="宋体"/>
                                    <w:lang w:eastAsia="zh-CN"/>
                                  </w:rPr>
                                </w:pPr>
                                <w:r>
                                  <w:rPr>
                                    <w:rFonts w:eastAsia="宋体"/>
                                    <w:lang w:eastAsia="zh-CN"/>
                                  </w:rPr>
                                  <w:t>Option 2</w:t>
                                </w:r>
                              </w:p>
                              <w:p w14:paraId="600AE11F" w14:textId="77777777" w:rsidR="00F70BB4" w:rsidRPr="00DD653C" w:rsidRDefault="00F70BB4"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wps:txbx>
                          <wps:bodyPr rot="0" vert="horz" wrap="square" lIns="91440" tIns="45720" rIns="91440" bIns="45720" anchor="t" anchorCtr="0" upright="1">
                            <a:noAutofit/>
                          </wps:bodyPr>
                        </wps:wsp>
                        <wps:wsp>
                          <wps:cNvPr id="214" name="AutoShape 139"/>
                          <wps:cNvCnPr>
                            <a:cxnSpLocks noChangeShapeType="1"/>
                          </wps:cNvCnPr>
                          <wps:spPr bwMode="auto">
                            <a:xfrm rot="16200000">
                              <a:off x="2831465" y="1912620"/>
                              <a:ext cx="635635" cy="1573530"/>
                            </a:xfrm>
                            <a:prstGeom prst="bentConnector2">
                              <a:avLst/>
                            </a:prstGeom>
                            <a:noFill/>
                            <a:ln w="9525">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215" name="Text Box 140"/>
                          <wps:cNvSpPr txBox="1">
                            <a:spLocks noChangeArrowheads="1"/>
                          </wps:cNvSpPr>
                          <wps:spPr bwMode="auto">
                            <a:xfrm>
                              <a:off x="3422650" y="2141855"/>
                              <a:ext cx="80200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B4C36" w14:textId="77777777" w:rsidR="00F70BB4" w:rsidRPr="00464F94" w:rsidRDefault="00F70BB4"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wps:txbx>
                          <wps:bodyPr rot="0" vert="horz" wrap="square" lIns="91440" tIns="45720" rIns="91440" bIns="45720" anchor="t" anchorCtr="0" upright="1">
                            <a:noAutofit/>
                          </wps:bodyPr>
                        </wps:wsp>
                        <wps:wsp>
                          <wps:cNvPr id="216" name="AutoShape 141"/>
                          <wps:cNvCnPr>
                            <a:cxnSpLocks noChangeShapeType="1"/>
                          </wps:cNvCnPr>
                          <wps:spPr bwMode="auto">
                            <a:xfrm>
                              <a:off x="312420" y="2850515"/>
                              <a:ext cx="549910" cy="635"/>
                            </a:xfrm>
                            <a:prstGeom prst="straightConnector1">
                              <a:avLst/>
                            </a:prstGeom>
                            <a:noFill/>
                            <a:ln w="9525">
                              <a:solidFill>
                                <a:srgbClr val="7030A0"/>
                              </a:solidFill>
                              <a:round/>
                              <a:headEnd/>
                              <a:tailEnd type="triangle" w="med" len="med"/>
                            </a:ln>
                            <a:extLst>
                              <a:ext uri="{909E8E84-426E-40DD-AFC4-6F175D3DCCD1}">
                                <a14:hiddenFill xmlns:a14="http://schemas.microsoft.com/office/drawing/2010/main">
                                  <a:noFill/>
                                </a14:hiddenFill>
                              </a:ext>
                            </a:extLst>
                          </wps:spPr>
                          <wps:bodyPr/>
                        </wps:wsp>
                        <wps:wsp>
                          <wps:cNvPr id="217" name="AutoShape 142"/>
                          <wps:cNvCnPr>
                            <a:cxnSpLocks noChangeShapeType="1"/>
                          </wps:cNvCnPr>
                          <wps:spPr bwMode="auto">
                            <a:xfrm>
                              <a:off x="1416685" y="8782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8" name="Text Box 143"/>
                          <wps:cNvSpPr txBox="1">
                            <a:spLocks noChangeArrowheads="1"/>
                          </wps:cNvSpPr>
                          <wps:spPr bwMode="auto">
                            <a:xfrm>
                              <a:off x="1182370" y="628650"/>
                              <a:ext cx="101092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5B578750" w14:textId="77777777" w:rsidR="00F70BB4" w:rsidRPr="006E4109" w:rsidRDefault="00F70BB4" w:rsidP="00F70BB4">
                                <w:pPr>
                                  <w:rPr>
                                    <w:rFonts w:eastAsia="宋体"/>
                                    <w:color w:val="auto"/>
                                    <w:sz w:val="15"/>
                                    <w:lang w:eastAsia="zh-CN"/>
                                  </w:rPr>
                                </w:pPr>
                                <w:r w:rsidRPr="006E4109">
                                  <w:rPr>
                                    <w:rFonts w:eastAsia="宋体"/>
                                    <w:color w:val="auto"/>
                                    <w:sz w:val="15"/>
                                    <w:lang w:eastAsia="zh-CN"/>
                                  </w:rPr>
                                  <w:t xml:space="preserve">Obtain ECS option </w:t>
                                </w:r>
                              </w:p>
                              <w:p w14:paraId="47EEDDC8" w14:textId="77777777" w:rsidR="00F70BB4" w:rsidRPr="006E4109" w:rsidRDefault="00F70BB4" w:rsidP="00F70BB4">
                                <w:pPr>
                                  <w:rPr>
                                    <w:color w:val="auto"/>
                                    <w:sz w:val="15"/>
                                  </w:rPr>
                                </w:pPr>
                              </w:p>
                            </w:txbxContent>
                          </wps:txbx>
                          <wps:bodyPr rot="0" vert="horz" wrap="square" lIns="91440" tIns="45720" rIns="91440" bIns="45720" anchor="t" anchorCtr="0" upright="1">
                            <a:noAutofit/>
                          </wps:bodyPr>
                        </wps:wsp>
                        <wps:wsp>
                          <wps:cNvPr id="219" name="Text Box 144"/>
                          <wps:cNvSpPr txBox="1">
                            <a:spLocks noChangeArrowheads="1"/>
                          </wps:cNvSpPr>
                          <wps:spPr bwMode="auto">
                            <a:xfrm>
                              <a:off x="1165225" y="1225550"/>
                              <a:ext cx="111315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31BF13B4" w14:textId="77777777" w:rsidR="00F70BB4" w:rsidRPr="006E4109" w:rsidRDefault="00F70BB4" w:rsidP="00F70BB4">
                                <w:pPr>
                                  <w:rPr>
                                    <w:rFonts w:eastAsia="宋体"/>
                                    <w:color w:val="auto"/>
                                    <w:sz w:val="15"/>
                                    <w:lang w:eastAsia="zh-CN"/>
                                  </w:rPr>
                                </w:pPr>
                                <w:r>
                                  <w:rPr>
                                    <w:rFonts w:eastAsia="宋体"/>
                                    <w:color w:val="auto"/>
                                    <w:sz w:val="15"/>
                                    <w:lang w:eastAsia="zh-CN"/>
                                  </w:rPr>
                                  <w:t>Trigger ULCL insertion</w:t>
                                </w:r>
                              </w:p>
                              <w:p w14:paraId="0A63B643" w14:textId="77777777" w:rsidR="00F70BB4" w:rsidRPr="006E4109" w:rsidRDefault="00F70BB4" w:rsidP="00F70BB4">
                                <w:pPr>
                                  <w:rPr>
                                    <w:color w:val="auto"/>
                                    <w:sz w:val="15"/>
                                  </w:rPr>
                                </w:pPr>
                              </w:p>
                            </w:txbxContent>
                          </wps:txbx>
                          <wps:bodyPr rot="0" vert="horz" wrap="square" lIns="91440" tIns="45720" rIns="91440" bIns="45720" anchor="t" anchorCtr="0" upright="1">
                            <a:noAutofit/>
                          </wps:bodyPr>
                        </wps:wsp>
                        <wps:wsp>
                          <wps:cNvPr id="220" name="AutoShape 145"/>
                          <wps:cNvCnPr>
                            <a:cxnSpLocks noChangeShapeType="1"/>
                          </wps:cNvCnPr>
                          <wps:spPr bwMode="auto">
                            <a:xfrm>
                              <a:off x="1416685" y="11449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1" name="AutoShape 146"/>
                          <wps:cNvCnPr>
                            <a:cxnSpLocks noChangeShapeType="1"/>
                            <a:endCxn id="195" idx="3"/>
                          </wps:cNvCnPr>
                          <wps:spPr bwMode="auto">
                            <a:xfrm rot="5400000" flipH="1">
                              <a:off x="2359025" y="358140"/>
                              <a:ext cx="2058035" cy="1753235"/>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2" name="AutoShape 147"/>
                          <wps:cNvCnPr>
                            <a:cxnSpLocks noChangeShapeType="1"/>
                            <a:stCxn id="197" idx="3"/>
                            <a:endCxn id="223" idx="1"/>
                          </wps:cNvCnPr>
                          <wps:spPr bwMode="auto">
                            <a:xfrm flipV="1">
                              <a:off x="4453255" y="2484755"/>
                              <a:ext cx="468630" cy="5080"/>
                            </a:xfrm>
                            <a:prstGeom prst="straightConnector1">
                              <a:avLst/>
                            </a:prstGeom>
                            <a:noFill/>
                            <a:ln w="9525">
                              <a:solidFill>
                                <a:srgbClr val="7030A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3" name="Text Box 148"/>
                          <wps:cNvSpPr txBox="1">
                            <a:spLocks noChangeArrowheads="1"/>
                          </wps:cNvSpPr>
                          <wps:spPr bwMode="auto">
                            <a:xfrm>
                              <a:off x="4921885" y="2277110"/>
                              <a:ext cx="686435" cy="415290"/>
                            </a:xfrm>
                            <a:prstGeom prst="rect">
                              <a:avLst/>
                            </a:prstGeom>
                            <a:noFill/>
                            <a:ln w="9525" algn="ctr">
                              <a:solidFill>
                                <a:srgbClr val="0D0D0D"/>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53E1F6" w14:textId="77777777" w:rsidR="00F70BB4" w:rsidRPr="009B300A" w:rsidRDefault="00F70BB4" w:rsidP="00F70BB4">
                                <w:pPr>
                                  <w:rPr>
                                    <w:lang w:val="en-US"/>
                                  </w:rPr>
                                </w:pPr>
                                <w:r>
                                  <w:rPr>
                                    <w:lang w:val="en-US"/>
                                  </w:rPr>
                                  <w:t>L-DNS</w:t>
                                </w:r>
                                <w:r>
                                  <w:rPr>
                                    <w:lang w:val="en-US"/>
                                  </w:rPr>
                                  <w:br/>
                                  <w:t>Server</w:t>
                                </w:r>
                              </w:p>
                            </w:txbxContent>
                          </wps:txbx>
                          <wps:bodyPr rot="0" vert="horz" wrap="square" lIns="91440" tIns="45720" rIns="91440" bIns="45720" anchor="t" anchorCtr="0" upright="1">
                            <a:noAutofit/>
                          </wps:bodyPr>
                        </wps:wsp>
                        <wps:wsp>
                          <wps:cNvPr id="224" name="AutoShape 149"/>
                          <wps:cNvCnPr>
                            <a:cxnSpLocks noChangeShapeType="1"/>
                            <a:stCxn id="223" idx="0"/>
                          </wps:cNvCnPr>
                          <wps:spPr bwMode="auto">
                            <a:xfrm rot="5400000" flipH="1">
                              <a:off x="2799080" y="-188595"/>
                              <a:ext cx="2191385" cy="2740660"/>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7725C02" id="画布 225" o:spid="_x0000_s1045" editas="canvas" style="width:463.8pt;height:269.95pt;mso-position-horizontal-relative:char;mso-position-vertical-relative:line" coordsize="58902,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">
                  <v:shape id="_x0000_s1046" type="#_x0000_t75" style="position:absolute;width:58902;height:34283;visibility:visible;mso-wrap-style:square">
                    <v:fill o:detectmouseclick="t"/>
                    <v:path o:connecttype="none"/>
                  </v:shape>
                  <v:shape id="Text Box 120" o:spid="_x0000_s1047" type="#_x0000_t202" style="position:absolute;left:18522;width:6592;height:4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0KOcMA&#10;AADcAAAADwAAAGRycy9kb3ducmV2LnhtbERPS2sCMRC+F/wPYQpeSs1qfW6NIoLF3qoVvQ6bcXdx&#10;M1mTuG7/fSMUepuP7znzZWsq0ZDzpWUF/V4CgjizuuRcweF78zoF4QOyxsoyKfghD8tF52mOqbZ3&#10;3lGzD7mIIexTVFCEUKdS+qwgg75na+LIna0zGCJ0udQO7zHcVHKQJGNpsOTYUGBN64Kyy/5mFEyH&#10;2+bkP9++jtn4XM3Cy6T5uDqlus/t6h1EoDb8i//cWx3nz0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0KOcMAAADcAAAADwAAAAAAAAAAAAAAAACYAgAAZHJzL2Rv&#10;d25yZXYueG1sUEsFBgAAAAAEAAQA9QAAAIgDAAAAAA==&#10;">
                    <v:textbox>
                      <w:txbxContent>
                        <w:p w14:paraId="3D8139F1" w14:textId="77777777" w:rsidR="00F70BB4" w:rsidRPr="00CA17D9" w:rsidRDefault="00F70BB4" w:rsidP="00F70BB4">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v:textbox>
                  </v:shape>
                  <v:shape id="Text Box 121" o:spid="_x0000_s1048" type="#_x0000_t202" style="position:absolute;left:18395;top:30118;width:6852;height:4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UTsMA&#10;AADcAAAADwAAAGRycy9kb3ducmV2LnhtbERPTWvCQBC9F/wPywheim5qJdXUVURo0Zu1otchOyah&#10;2dl0dxvjv3cFobd5vM+ZLztTi5acrywreBklIIhzqysuFBy+P4ZTED4ga6wtk4IreVguek9zzLS9&#10;8Be1+1CIGMI+QwVlCE0mpc9LMuhHtiGO3Nk6gyFCV0jt8BLDTS3HSZJKgxXHhhIbWpeU/+z/jILp&#10;ZNOe/PZ1d8zTcz0Lz2/t569TatDvVu8gAnXhX/xwb3ScP0vh/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UTsMAAADcAAAADwAAAAAAAAAAAAAAAACYAgAAZHJzL2Rv&#10;d25yZXYueG1sUEsFBgAAAAAEAAQA9QAAAIgDAAAAAA==&#10;">
                    <v:textbox>
                      <w:txbxContent>
                        <w:p w14:paraId="2198B130" w14:textId="77777777" w:rsidR="00F70BB4" w:rsidRPr="00401FBA" w:rsidRDefault="00F70BB4" w:rsidP="00F70BB4">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v:textbox>
                  </v:shape>
                  <v:shape id="Text Box 122" o:spid="_x0000_s1049" type="#_x0000_t202" style="position:absolute;left:37871;top:22790;width:6661;height:4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Mx1cMA&#10;AADcAAAADwAAAGRycy9kb3ducmV2LnhtbERPS2sCMRC+F/wPYQQvpWar4mNrFBEqerO26HXYjLtL&#10;N5Ntkq7rvzeC4G0+vufMl62pREPOl5YVvPcTEMSZ1SXnCn6+P9+mIHxA1lhZJgVX8rBcdF7mmGp7&#10;4S9qDiEXMYR9igqKEOpUSp8VZND3bU0cubN1BkOELpfa4SWGm0oOkmQsDZYcGwqsaV1Q9nv4Nwqm&#10;o21z8rvh/piNz9UsvE6azZ9TqtdtVx8gArXhKX64tzrOn03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Mx1cMAAADcAAAADwAAAAAAAAAAAAAAAACYAgAAZHJzL2Rv&#10;d25yZXYueG1sUEsFBgAAAAAEAAQA9QAAAIgDAAAAAA==&#10;">
                    <v:textbox>
                      <w:txbxContent>
                        <w:p w14:paraId="79D241B8" w14:textId="77777777" w:rsidR="00F70BB4" w:rsidRPr="00CA17D9" w:rsidRDefault="00F70BB4" w:rsidP="00F70BB4">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v:textbox>
                  </v:shape>
                  <v:shape id="Text Box 123" o:spid="_x0000_s1050" type="#_x0000_t202" style="position:absolute;left:7048;top:8140;width:6414;height:4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14:paraId="12303465" w14:textId="77777777" w:rsidR="00F70BB4" w:rsidRPr="00442811" w:rsidRDefault="00F70BB4" w:rsidP="00F70BB4">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v:textbox>
                  </v:shape>
                  <v:shape id="AutoShape 124" o:spid="_x0000_s1051" type="#_x0000_t32" style="position:absolute;left:21818;top:4114;width:6;height:4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60Hr8AAADcAAAADwAAAGRycy9kb3ducmV2LnhtbERPTYvCMBC9L/gfwgje1qmCS61GEVHw&#10;5q4Vz0MztsVmUpqo9d+bhYW9zeN9znLd20Y9uPO1Ew2TcQKKpXCmllLDOd9/pqB8IDHUOGENL/aw&#10;Xg0+lpQZ95QffpxCqWKI+Iw0VCG0GaIvKrbkx65lidzVdZZChF2JpqNnDLcNTpPkCy3VEhsqanlb&#10;cXE73a0G2s2wf203eY4XPKZtgvfv9Kr1aNhvFqAC9+Ff/Oc+mDh/PoffZ+IFuH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060Hr8AAADcAAAADwAAAAAAAAAAAAAAAACh&#10;AgAAZHJzL2Rvd25yZXYueG1sUEsFBgAAAAAEAAQA+QAAAI0DAAAAAA==&#10;" strokecolor="#00b0f0">
                    <v:stroke endarrow="block"/>
                  </v:shape>
                  <v:shape id="Text Box 125" o:spid="_x0000_s1052" type="#_x0000_t202" style="position:absolute;left:22548;top:4845;width:7176;height:2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KrsUA&#10;AADcAAAADwAAAGRycy9kb3ducmV2LnhtbESP3WrCQBSE7wXfYTkF78ymFaSk2YgIailWrT/3h+xp&#10;NjR7NmS3Gvv03ULBy2FmvmHyWW8bcaHO144VPCYpCOLS6ZorBafjcvwMwgdkjY1jUnAjD7NiOMgx&#10;0+7KH3Q5hEpECPsMFZgQ2kxKXxqy6BPXEkfv03UWQ5RdJXWH1wi3jXxK06m0WHNcMNjSwlD5dfi2&#10;CqbbFVZr87M9v60Xu/38uJq8b6xSo4d+/gIiUB/u4f/2q1YQifB3Jh4BWf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5AquxQAAANwAAAAPAAAAAAAAAAAAAAAAAJgCAABkcnMv&#10;ZG93bnJldi54bWxQSwUGAAAAAAQABAD1AAAAigMAAAAA&#10;" strokecolor="white">
                    <v:stroke r:id="rId16" o:title="" filltype="pattern"/>
                    <v:textbox>
                      <w:txbxContent>
                        <w:p w14:paraId="5E56C69B" w14:textId="77777777" w:rsidR="00F70BB4" w:rsidRPr="00DD653C" w:rsidRDefault="00F70BB4" w:rsidP="00F70BB4">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420DFFD3" w14:textId="77777777" w:rsidR="00F70BB4" w:rsidRDefault="00F70BB4" w:rsidP="00F70BB4"/>
                      </w:txbxContent>
                    </v:textbox>
                  </v:shape>
                  <v:shape id="Text Box 126" o:spid="_x0000_s1053" type="#_x0000_t202" style="position:absolute;left:18497;top:8115;width:6636;height:4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4wcUA&#10;AADcAAAADwAAAGRycy9kb3ducmV2LnhtbESPT2sCMRTE70K/Q3gFL1Kz2mLtahQRWvTmP+z1sXnu&#10;Lm5e1iRd129vhILHYWZ+w0znralEQ86XlhUM+gkI4szqknMFh/332xiED8gaK8uk4EYe5rOXzhRT&#10;ba+8pWYXchEh7FNUUIRQp1L6rCCDvm9r4uidrDMYonS51A6vEW4qOUySkTRYclwosKZlQdl592cU&#10;jD9Wza9fv2+O2ehUfYXeZ/NzcUp1X9vFBESgNjzD/+2VVjBMB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fjBxQAAANwAAAAPAAAAAAAAAAAAAAAAAJgCAABkcnMv&#10;ZG93bnJldi54bWxQSwUGAAAAAAQABAD1AAAAigMAAAAA&#10;">
                    <v:textbox>
                      <w:txbxContent>
                        <w:p w14:paraId="2E1C217D" w14:textId="77777777" w:rsidR="00F70BB4" w:rsidRPr="006E4109" w:rsidRDefault="00F70BB4" w:rsidP="00F70BB4">
                          <w:pPr>
                            <w:spacing w:before="100" w:after="0" w:line="0" w:lineRule="atLeast"/>
                            <w:jc w:val="center"/>
                            <w:rPr>
                              <w:rFonts w:eastAsia="宋体"/>
                              <w:color w:val="auto"/>
                              <w:lang w:eastAsia="zh-CN"/>
                            </w:rPr>
                          </w:pPr>
                          <w:r>
                            <w:rPr>
                              <w:rFonts w:eastAsia="宋体"/>
                              <w:color w:val="auto"/>
                              <w:lang w:eastAsia="zh-CN"/>
                            </w:rPr>
                            <w:t>L</w:t>
                          </w:r>
                          <w:r w:rsidRPr="006E4109">
                            <w:rPr>
                              <w:rFonts w:eastAsia="宋体"/>
                              <w:color w:val="auto"/>
                              <w:lang w:eastAsia="zh-CN"/>
                            </w:rPr>
                            <w:t>DNSR</w:t>
                          </w:r>
                        </w:p>
                      </w:txbxContent>
                    </v:textbox>
                  </v:shape>
                  <v:shape id="Text Box 127" o:spid="_x0000_s1054" type="#_x0000_t202" style="position:absolute;left:18122;top:15671;width:6827;height:4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tmtsYA&#10;AADcAAAADwAAAGRycy9kb3ducmV2LnhtbESPW2vCQBSE3wv+h+UIvpS6MS1eoqsUoUXfvJT29ZA9&#10;JsHs2XR3G+O/d4WCj8PMfMMsVp2pRUvOV5YVjIYJCOLc6ooLBV/Hj5cpCB+QNdaWScGVPKyWvacF&#10;ZtpeeE/tIRQiQthnqKAMocmk9HlJBv3QNsTRO1lnMETpCqkdXiLc1DJNkrE0WHFcKLGhdUn5+fBn&#10;FEzfNu2P377uvvPxqZ6F50n7+euUGvS79zmIQF14hP/bG60gTVK4n4lHQC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tmtsYAAADcAAAADwAAAAAAAAAAAAAAAACYAgAAZHJz&#10;L2Rvd25yZXYueG1sUEsFBgAAAAAEAAQA9QAAAIsDAAAAAA==&#10;">
                    <v:textbox>
                      <w:txbxContent>
                        <w:p w14:paraId="083D781A" w14:textId="77777777" w:rsidR="00F70BB4" w:rsidRPr="00442811" w:rsidRDefault="00F70BB4" w:rsidP="00F70BB4">
                          <w:pPr>
                            <w:jc w:val="center"/>
                            <w:rPr>
                              <w:rFonts w:eastAsia="宋体"/>
                              <w:lang w:eastAsia="zh-CN"/>
                            </w:rPr>
                          </w:pPr>
                          <w:r w:rsidRPr="00442811">
                            <w:rPr>
                              <w:rFonts w:eastAsia="宋体"/>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lm+McAAADcAAAADwAAAGRycy9kb3ducmV2LnhtbESPT2vCQBTE74V+h+UVvBTdqGBL6ipS&#10;UUTsodGD3l6zL39o9m3MriZ+e1co9DjMzG+Y6bwzlbhS40rLCoaDCARxanXJuYLDftV/B+E8ssbK&#10;Mim4kYP57PlpirG2LX/TNfG5CBB2MSoovK9jKV1akEE3sDVx8DLbGPRBNrnUDbYBbio5iqKJNFhy&#10;WCiwps+C0t/kYhSUu5/FV2tf11lK2+y8Oe3fjslSqd5Lt/gA4anz/+G/9kYrGEVjeJwJR0DO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WWb4xwAAANwAAAAPAAAAAAAA&#10;AAAAAAAAAKECAABkcnMvZG93bnJldi54bWxQSwUGAAAAAAQABAD5AAAAlQMAAAAA&#10;" strokecolor="#823b0b">
                    <v:stroke endarrow="block"/>
                  </v:shape>
                  <v:shape id="Text Box 129" o:spid="_x0000_s1056" type="#_x0000_t202" style="position:absolute;left:18059;top:22771;width:6833;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mCMUA&#10;AADcAAAADwAAAGRycy9kb3ducmV2LnhtbESPzWvCQBTE7wX/h+UVequbhtZIdBXRfngSjB56fM2+&#10;fGD2bchuk/S/7wqCx2FmfsMs16NpRE+dqy0reJlGIIhzq2suFZxPH89zEM4ja2wsk4I/crBeTR6W&#10;mGo78JH6zJciQNilqKDyvk2ldHlFBt3UtsTBK2xn0AfZlVJ3OAS4aWQcRTNpsOawUGFL24ryS/Zr&#10;FBy+3Pwnee+/P7Oz3R2GpMC3uFDq6XHcLEB4Gv09fGvvtYI4eoXrmXA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GYIxQAAANwAAAAPAAAAAAAAAAAAAAAAAJgCAABkcnMv&#10;ZG93bnJldi54bWxQSwUGAAAAAAQABAD1AAAAigMAAAAA&#10;">
                    <v:stroke dashstyle="dash"/>
                    <v:textbox>
                      <w:txbxContent>
                        <w:p w14:paraId="3935400F" w14:textId="77777777" w:rsidR="00F70BB4" w:rsidRPr="00892AC5" w:rsidRDefault="00F70BB4" w:rsidP="00F70BB4">
                          <w:pPr>
                            <w:spacing w:after="0"/>
                            <w:jc w:val="center"/>
                            <w:rPr>
                              <w:rFonts w:eastAsia="宋体"/>
                              <w:highlight w:val="yellow"/>
                              <w:lang w:eastAsia="zh-CN"/>
                            </w:rPr>
                          </w:pPr>
                          <w:r w:rsidRPr="00892AC5">
                            <w:rPr>
                              <w:rFonts w:eastAsia="宋体" w:hint="eastAsia"/>
                              <w:highlight w:val="yellow"/>
                              <w:lang w:eastAsia="zh-CN"/>
                            </w:rPr>
                            <w:t>U</w:t>
                          </w:r>
                          <w:r w:rsidRPr="00892AC5">
                            <w:rPr>
                              <w:rFonts w:eastAsia="宋体"/>
                              <w:highlight w:val="yellow"/>
                              <w:lang w:eastAsia="zh-CN"/>
                            </w:rPr>
                            <w:t>LCL</w:t>
                          </w:r>
                          <w:r w:rsidRPr="00892AC5">
                            <w:rPr>
                              <w:rFonts w:eastAsia="宋体" w:hint="eastAsia"/>
                              <w:highlight w:val="yellow"/>
                              <w:lang w:eastAsia="zh-CN"/>
                            </w:rPr>
                            <w:t>/</w:t>
                          </w:r>
                        </w:p>
                        <w:p w14:paraId="4AE74548" w14:textId="77777777" w:rsidR="00F70BB4" w:rsidRPr="00CA17D9" w:rsidRDefault="00F70BB4" w:rsidP="00F70BB4">
                          <w:pPr>
                            <w:spacing w:after="0"/>
                            <w:jc w:val="center"/>
                            <w:rPr>
                              <w:rFonts w:eastAsia="宋体"/>
                              <w:lang w:eastAsia="zh-CN"/>
                            </w:rPr>
                          </w:pPr>
                          <w:r w:rsidRPr="00892AC5">
                            <w:rPr>
                              <w:rFonts w:eastAsia="宋体"/>
                              <w:highlight w:val="yellow"/>
                              <w:lang w:eastAsia="zh-CN"/>
                            </w:rPr>
                            <w:t>BP</w:t>
                          </w:r>
                        </w:p>
                      </w:txbxContent>
                    </v:textbox>
                  </v:shape>
                  <v:shape id="AutoShape 130" o:spid="_x0000_s1057" type="#_x0000_t32" style="position:absolute;left:24892;top:24892;width:129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pAJ8UAAADcAAAADwAAAGRycy9kb3ducmV2LnhtbESPQWsCMRSE7wX/Q3iFXkrNKiiyNcoq&#10;CFXwoLb3183rJnTzsm6irv/eCILHYWa+YabzztXiTG2wnhUM+hkI4tJry5WC78PqYwIiRGSNtWdS&#10;cKUA81nvZYq59hfe0XkfK5EgHHJUYGJscilDachh6PuGOHl/vnUYk2wrqVu8JLir5TDLxtKh5bRg&#10;sKGlofJ/f3IKtuvBovg1dr3ZHe12tCrqU/X+o9Tba1d8gojUxWf40f7SCobZCO5n0h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pAJ8UAAADcAAAADwAAAAAAAAAA&#10;AAAAAAChAgAAZHJzL2Rvd25yZXYueG1sUEsFBgAAAAAEAAQA+QAAAJMDAAAAAA==&#10;"/>
                  <v:shape id="Text Box 131" o:spid="_x0000_s1058" type="#_x0000_t202" style="position:absolute;left:29952;top:8223;width:5906;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rZhsIA&#10;AADcAAAADwAAAGRycy9kb3ducmV2LnhtbESPQYvCMBSE78L+h/AWvGm6PYh2jeIqgiALWvX+aN62&#10;xealJLHWf78RBI/DzHzDzJe9aURHzteWFXyNExDEhdU1lwrOp+1oCsIHZI2NZVLwIA/Lxcdgjpm2&#10;dz5Sl4dSRAj7DBVUIbSZlL6oyKAf25Y4en/WGQxRulJqh/cIN41Mk2QiDdYcFypsaV1Rcc1vRoHb&#10;p4dme7ysf6jQt5k/y9/No1Nq+NmvvkEE6sM7/GrvtII0mcDzTDwC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tmGwgAAANwAAAAPAAAAAAAAAAAAAAAAAJgCAABkcnMvZG93&#10;bnJldi54bWxQSwUGAAAAAAQABAD1AAAAhwMAAAAA&#10;" filled="f" strokecolor="white">
                    <v:stroke r:id="rId16" o:title="" filltype="pattern"/>
                    <v:textbox>
                      <w:txbxContent>
                        <w:p w14:paraId="2559C016" w14:textId="77777777" w:rsidR="00F70BB4" w:rsidRPr="004A5ADC" w:rsidRDefault="00F70BB4" w:rsidP="00F70BB4">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v:textbox>
                  </v:shape>
                  <v:shape id="Text Box 132" o:spid="_x0000_s1059" type="#_x0000_t202" style="position:absolute;left:21196;top:12706;width:5956;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Z8HcQA&#10;AADcAAAADwAAAGRycy9kb3ducmV2LnhtbESPS2vDMBCE74X8B7GB3mq5PvThRAlNQiBQCk3q3Bdr&#10;Y5tYKyMpfvz7qFDocZiZb5jlejSt6Mn5xrKC5yQFQVxa3XCloPjZP72B8AFZY2uZFEzkYb2aPSwx&#10;13bgI/WnUIkIYZ+jgjqELpfSlzUZ9IntiKN3sc5giNJVUjscIty0MkvTF2mw4bhQY0fbmsrr6WYU&#10;uM/su90fz9sNlfr27gv5tZt6pR7n48cCRKAx/If/2getIEtf4fdMP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GfB3EAAAA3AAAAA8AAAAAAAAAAAAAAAAAmAIAAGRycy9k&#10;b3ducmV2LnhtbFBLBQYAAAAABAAEAPUAAACJAwAAAAA=&#10;" filled="f" strokecolor="white">
                    <v:stroke r:id="rId16" o:title="" filltype="pattern"/>
                    <v:textbox>
                      <w:txbxContent>
                        <w:p w14:paraId="7F2AD92A" w14:textId="77777777" w:rsidR="00F70BB4" w:rsidRPr="004A5ADC" w:rsidRDefault="00F70BB4" w:rsidP="00F70BB4">
                          <w:pPr>
                            <w:rPr>
                              <w:rFonts w:eastAsia="宋体"/>
                              <w:color w:val="538135"/>
                              <w:lang w:eastAsia="zh-CN"/>
                            </w:rPr>
                          </w:pPr>
                        </w:p>
                      </w:txbxContent>
                    </v:textbox>
                  </v:shape>
                  <v:shape id="Text Box 133" o:spid="_x0000_s1060" type="#_x0000_t202" style="position:absolute;left:28124;top:22637;width:6826;height:4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sDcIA&#10;AADcAAAADwAAAGRycy9kb3ducmV2LnhtbERPu2rDMBTdA/0HcQvZErmGJMa1HEqTJp0CcTN0vLWu&#10;H9S6MpZqO39fDYWOh/PO9rPpxEiDay0reFpHIIhLq1uuFdw+3lYJCOeRNXaWScGdHOzzh0WGqbYT&#10;X2ksfC1CCLsUFTTe96mUrmzIoFvbnjhwlR0M+gCHWuoBpxBuOhlH0VYabDk0NNjTa0Pld/FjFFzO&#10;LvnaHcfPU3Gzh8u0q3ATV0otH+eXZxCeZv8v/nO/awVxFNaGM+EI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cWwNwgAAANwAAAAPAAAAAAAAAAAAAAAAAJgCAABkcnMvZG93&#10;bnJldi54bWxQSwUGAAAAAAQABAD1AAAAhwMAAAAA&#10;">
                    <v:stroke dashstyle="dash"/>
                    <v:textbox>
                      <w:txbxContent>
                        <w:p w14:paraId="29DA23E9" w14:textId="77777777" w:rsidR="00F70BB4" w:rsidRPr="00CA17D9" w:rsidRDefault="00F70BB4" w:rsidP="00F70BB4">
                          <w:pPr>
                            <w:jc w:val="center"/>
                            <w:rPr>
                              <w:rFonts w:eastAsia="宋体"/>
                              <w:lang w:eastAsia="zh-CN"/>
                            </w:rPr>
                          </w:pPr>
                          <w:r w:rsidRPr="00CA17D9">
                            <w:rPr>
                              <w:rFonts w:eastAsia="宋体"/>
                              <w:lang w:eastAsia="zh-CN"/>
                            </w:rPr>
                            <w:t>Local PSA</w:t>
                          </w:r>
                        </w:p>
                      </w:txbxContent>
                    </v:textbox>
                  </v:shape>
                  <v:shape id="AutoShape 134" o:spid="_x0000_s1061" type="#_x0000_t32" style="position:absolute;left:13462;top:10248;width:5035;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135" o:spid="_x0000_s1062" type="#_x0000_t32" style="position:absolute;left:21818;top:12382;width:6;height:177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VA8rsAAADcAAAADwAAAGRycy9kb3ducmV2LnhtbERPvQrCMBDeBd8hnOCmqQoq1SgiCE6C&#10;VXA9mrMtNpfSRK1v7w2C48f3v952rlYvakPl2cBknIAizr2tuDBwvRxGS1AhIlusPZOBDwXYbvq9&#10;NabWv/lMrywWSkI4pGigjLFJtQ55SQ7D2DfEwt196zAKbAttW3xLuKv1NEnm2mHF0lBiQ/uS8kf2&#10;dAams9P8iF0VF7xjdLfD85LdyZjhoNutQEXq4l/8cx+t+CYyX87IEdCbL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xZUDyuwAAANwAAAAPAAAAAAAAAAAAAAAAAKECAABk&#10;cnMvZG93bnJldi54bWxQSwUGAAAAAAQABAD5AAAAiQMAAAAA&#10;" strokecolor="#00b0f0">
                    <v:stroke startarrow="block"/>
                  </v:shape>
                  <v:shape id="AutoShape 136" o:spid="_x0000_s1063" type="#_x0000_t32" style="position:absolute;left:2863;top:23469;width:55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nMMQAAADcAAAADwAAAGRycy9kb3ducmV2LnhtbESPQWvCQBSE7wX/w/IEb3UTD1qiq4ig&#10;9FJKU/X8zD6TaPZt2N1o2l/vCoUeh5n5hlmsetOIGzlfW1aQjhMQxIXVNZcK9t/b1zcQPiBrbCyT&#10;gh/ysFoOXhaYaXvnL7rloRQRwj5DBVUIbSalLyoy6Me2JY7e2TqDIUpXSu3wHuGmkZMkmUqDNceF&#10;ClvaVFRc884oOGx3ycbNuuOlv3zm3Yc8+V83U2o07NdzEIH68B/+a79rBZM0heeZeATk8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U6cwxAAAANwAAAAPAAAAAAAAAAAA&#10;AAAAAKECAABkcnMvZG93bnJldi54bWxQSwUGAAAAAAQABAD5AAAAkgMAAAAA&#10;" strokecolor="#00b0f0">
                    <v:stroke endarrow="block"/>
                  </v:shape>
                  <v:shape id="AutoShape 137" o:spid="_x0000_s1064" type="#_x0000_t32" style="position:absolute;left:3003;top:25908;width:556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95MYAAADcAAAADwAAAGRycy9kb3ducmV2LnhtbESPQWvCQBSE7wX/w/KE3urGUKqmriJC&#10;aSl4MCq0t2f2NQlm38bdVdN/7wqCx2FmvmGm88404kzO15YVDAcJCOLC6ppLBdvNx8sYhA/IGhvL&#10;pOCfPMxnvacpZtpeeE3nPJQiQthnqKAKoc2k9EVFBv3AtsTR+7POYIjSlVI7vES4aWSaJG/SYM1x&#10;ocKWlhUVh/xkFKx+96+TzfG4cvniMxnb79HpZ7dX6rnfLd5BBOrCI3xvf2kF6TCF25l4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m/eTGAAAA3AAAAA8AAAAAAAAA&#10;AAAAAAAAoQIAAGRycy9kb3ducmV2LnhtbFBLBQYAAAAABAAEAPkAAACUAwAAAAA=&#10;" strokecolor="#823b0b">
                    <v:stroke endarrow="block"/>
                  </v:shape>
                  <v:shape id="Text Box 138" o:spid="_x0000_s1065" type="#_x0000_t202" style="position:absolute;left:8801;top:22002;width:6858;height:8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Tsw8MA&#10;AADcAAAADwAAAGRycy9kb3ducmV2LnhtbESPW4vCMBSE3xf8D+EIvq2pFWStRvGCIMjCens/NMe2&#10;2JyUJNb6783Cwj4OM/MNM192phYtOV9ZVjAaJiCIc6srLhRczrvPLxA+IGusLZOCF3lYLnofc8y0&#10;ffKR2lMoRISwz1BBGUKTSenzkgz6oW2Io3ezzmCI0hVSO3xGuKllmiQTabDiuFBiQ5uS8vvpYRS4&#10;Q/pT747XzZpy/Zj6i/zevlqlBv1uNQMRqAv/4b/2XitIR2P4PROP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Tsw8MAAADcAAAADwAAAAAAAAAAAAAAAACYAgAAZHJzL2Rv&#10;d25yZXYueG1sUEsFBgAAAAAEAAQA9QAAAIgDAAAAAA==&#10;" filled="f" strokecolor="white">
                    <v:stroke r:id="rId16" o:title="" filltype="pattern"/>
                    <v:textbox>
                      <w:txbxContent>
                        <w:p w14:paraId="30A05AAB" w14:textId="77777777" w:rsidR="00F70BB4" w:rsidRDefault="00F70BB4" w:rsidP="00F70BB4">
                          <w:pPr>
                            <w:rPr>
                              <w:rFonts w:eastAsia="宋体"/>
                              <w:lang w:eastAsia="zh-CN"/>
                            </w:rPr>
                          </w:pPr>
                          <w:r w:rsidRPr="00DD653C">
                            <w:rPr>
                              <w:rFonts w:eastAsia="宋体"/>
                              <w:lang w:eastAsia="zh-CN"/>
                            </w:rPr>
                            <w:t>Option 1</w:t>
                          </w:r>
                        </w:p>
                        <w:p w14:paraId="12C30E5E" w14:textId="77777777" w:rsidR="00F70BB4" w:rsidRDefault="00F70BB4" w:rsidP="00F70BB4">
                          <w:pPr>
                            <w:rPr>
                              <w:rFonts w:eastAsia="宋体"/>
                              <w:lang w:eastAsia="zh-CN"/>
                            </w:rPr>
                          </w:pPr>
                          <w:r>
                            <w:rPr>
                              <w:rFonts w:eastAsia="宋体"/>
                              <w:lang w:eastAsia="zh-CN"/>
                            </w:rPr>
                            <w:t>Option 2</w:t>
                          </w:r>
                        </w:p>
                        <w:p w14:paraId="600AE11F" w14:textId="77777777" w:rsidR="00F70BB4" w:rsidRPr="00DD653C" w:rsidRDefault="00F70BB4" w:rsidP="00F70BB4">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v:textbox>
                  </v:shape>
                  <v:shape id="AutoShape 139" o:spid="_x0000_s1066" type="#_x0000_t33" style="position:absolute;left:28314;top:19126;width:6357;height:1573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2xcMIAAADcAAAADwAAAGRycy9kb3ducmV2LnhtbESPQYvCMBSE78L+h/AWvGmqiEjXKCIr&#10;uDet4vb4aJ5tsXnpJlmt/94IgsdhZr5h5svONOJKzteWFYyGCQjiwuqaSwXHw2YwA+EDssbGMim4&#10;k4fl4qM3x1TbG+/pmoVSRAj7FBVUIbSplL6oyKAf2pY4emfrDIYoXSm1w1uEm0aOk2QqDdYcFyps&#10;aV1Rccn+jYKf/O9iXe6y79/cF8kOz6ejlUr1P7vVF4hAXXiHX+2tVjAeTeB5Jh4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92xcMIAAADcAAAADwAAAAAAAAAAAAAA&#10;AAChAgAAZHJzL2Rvd25yZXYueG1sUEsFBgAAAAAEAAQA+QAAAJADAAAAAA==&#10;" strokecolor="#7030a0">
                    <v:stroke endarrow="block"/>
                  </v:shape>
                  <v:shape id="Text Box 140" o:spid="_x0000_s1067" type="#_x0000_t202" style="position:absolute;left:34226;top:21418;width:8020;height:2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tL2cMA&#10;AADcAAAADwAAAGRycy9kb3ducmV2LnhtbESPT4vCMBTE7wt+h/CEva2JootWo4iLsCdl/QfeHs2z&#10;LTYvpcna+u2NIHgcZuY3zGzR2lLcqPaFYw39ngJBnDpTcKbhsF9/jUH4gGywdEwa7uRhMe98zDAx&#10;ruE/uu1CJiKEfYIa8hCqREqf5mTR91xFHL2Lqy2GKOtMmhqbCLelHCj1LS0WHBdyrGiVU3rd/VsN&#10;x83lfBqqbfZjR1XjWiXZTqTWn912OQURqA3v8Kv9azQM+iN4nolH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tL2cMAAADcAAAADwAAAAAAAAAAAAAAAACYAgAAZHJzL2Rv&#10;d25yZXYueG1sUEsFBgAAAAAEAAQA9QAAAIgDAAAAAA==&#10;" filled="f" stroked="f">
                    <v:textbox>
                      <w:txbxContent>
                        <w:p w14:paraId="1C6B4C36" w14:textId="77777777" w:rsidR="00F70BB4" w:rsidRPr="00464F94" w:rsidRDefault="00F70BB4" w:rsidP="00F70BB4">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v:textbox>
                  </v:shape>
                  <v:shape id="AutoShape 141" o:spid="_x0000_s1068" type="#_x0000_t32" style="position:absolute;left:3124;top:28505;width:549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N8QAAADcAAAADwAAAGRycy9kb3ducmV2LnhtbESPQWvCQBSE74L/YXlCL6IbLYpEVxFB&#10;ak/FVPT6yD6TYPZtzG50+++7BaHHYWa+YVabYGrxoNZVlhVMxgkI4tzqigsFp+/9aAHCeWSNtWVS&#10;8EMONut+b4Wptk8+0iPzhYgQdikqKL1vUildXpJBN7YNcfSutjXoo2wLqVt8Rrip5TRJ5tJgxXGh&#10;xIZ2JeW3rDOR8lHcs+GXPXR+9nm+hDB83506pd4GYbsE4Sn4//CrfdAKppM5/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bsY3xAAAANwAAAAPAAAAAAAAAAAA&#10;AAAAAKECAABkcnMvZG93bnJldi54bWxQSwUGAAAAAAQABAD5AAAAkgMAAAAA&#10;" strokecolor="#7030a0">
                    <v:stroke endarrow="block"/>
                  </v:shape>
                  <v:shape id="AutoShape 142" o:spid="_x0000_s1069" type="#_x0000_t32" style="position:absolute;left:14166;top:8782;width:377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hOGMUAAADcAAAADwAAAGRycy9kb3ducmV2LnhtbESPQWvCQBSE74X+h+UVvJlNBGtJXUVK&#10;RUFUGpv7I/tMgtm3Ibtq9Nd3BaHHYWa+Yabz3jTiQp2rLStIohgEcWF1zaWC38Ny+AHCeWSNjWVS&#10;cCMH89nryxRTba/8Q5fMlyJA2KWooPK+TaV0RUUGXWRb4uAdbWfQB9mVUnd4DXDTyFEcv0uDNYeF&#10;Clv6qqg4ZWej4L5d0WGLx/v+O8t3m/EqGe/yXKnBW7/4BOGp9//hZ3utFYySCTzOhCMgZ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hOGMUAAADcAAAADwAAAAAAAAAA&#10;AAAAAAChAgAAZHJzL2Rvd25yZXYueG1sUEsFBgAAAAAEAAQA+QAAAJMDAAAAAA==&#10;">
                    <v:stroke startarrow="block" endarrow="block"/>
                  </v:shape>
                  <v:shape id="Text Box 143" o:spid="_x0000_s1070" type="#_x0000_t202" style="position:absolute;left:11823;top:6286;width:10109;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n2sIA&#10;AADcAAAADwAAAGRycy9kb3ducmV2LnhtbERPu2rDMBTdC/kHcQvdGtkuDYkbOYRAoVPTvIZsF+vW&#10;MrWuhKXY7t9HQ6Hj4bzXm8l2YqA+tI4V5PMMBHHtdMuNgvPp/XkJIkRkjZ1jUvBLATbV7GGNpXYj&#10;H2g4xkakEA4lKjAx+lLKUBuyGObOEyfu2/UWY4J9I3WPYwq3nSyybCEttpwaDHraGap/jjer4Pb5&#10;EvywXa6G62V/OZli9K/Tl1JPj9P2DUSkKf6L/9wfWkGRp7XpTDoCsr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6fawgAAANwAAAAPAAAAAAAAAAAAAAAAAJgCAABkcnMvZG93&#10;bnJldi54bWxQSwUGAAAAAAQABAD1AAAAhwMAAAAA&#10;" filled="f" stroked="f" strokecolor="white">
                    <v:stroke r:id="rId16" o:title="" filltype="pattern"/>
                    <v:textbox>
                      <w:txbxContent>
                        <w:p w14:paraId="5B578750" w14:textId="77777777" w:rsidR="00F70BB4" w:rsidRPr="006E4109" w:rsidRDefault="00F70BB4" w:rsidP="00F70BB4">
                          <w:pPr>
                            <w:rPr>
                              <w:rFonts w:eastAsia="宋体"/>
                              <w:color w:val="auto"/>
                              <w:sz w:val="15"/>
                              <w:lang w:eastAsia="zh-CN"/>
                            </w:rPr>
                          </w:pPr>
                          <w:r w:rsidRPr="006E4109">
                            <w:rPr>
                              <w:rFonts w:eastAsia="宋体"/>
                              <w:color w:val="auto"/>
                              <w:sz w:val="15"/>
                              <w:lang w:eastAsia="zh-CN"/>
                            </w:rPr>
                            <w:t xml:space="preserve">Obtain ECS option </w:t>
                          </w:r>
                        </w:p>
                        <w:p w14:paraId="47EEDDC8" w14:textId="77777777" w:rsidR="00F70BB4" w:rsidRPr="006E4109" w:rsidRDefault="00F70BB4" w:rsidP="00F70BB4">
                          <w:pPr>
                            <w:rPr>
                              <w:color w:val="auto"/>
                              <w:sz w:val="15"/>
                            </w:rPr>
                          </w:pPr>
                        </w:p>
                      </w:txbxContent>
                    </v:textbox>
                  </v:shape>
                  <v:shape id="Text Box 144" o:spid="_x0000_s1071" type="#_x0000_t202" style="position:absolute;left:11652;top:12255;width:11131;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MCQcUA&#10;AADcAAAADwAAAGRycy9kb3ducmV2LnhtbESPT2sCMRTE74V+h/AK3mrWlRZdjSKC4Mm2/jl4e2ye&#10;m8XNS9jE3e23bwqFHoeZ+Q2zXA+2ER21oXasYDLOQBCXTtdcKTifdq8zECEia2wck4JvCrBePT8t&#10;sdCu5y/qjrESCcKhQAUmRl9IGUpDFsPYeeLk3VxrMSbZVlK32Ce4bWSeZe/SYs1pwaCnraHyfnxY&#10;BY/DNPhuM5t318vH5WTy3r8Nn0qNXobNAkSkIf6H/9p7rSCfzOH3TDoC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JBxQAAANwAAAAPAAAAAAAAAAAAAAAAAJgCAABkcnMv&#10;ZG93bnJldi54bWxQSwUGAAAAAAQABAD1AAAAigMAAAAA&#10;" filled="f" stroked="f" strokecolor="white">
                    <v:stroke r:id="rId16" o:title="" filltype="pattern"/>
                    <v:textbox>
                      <w:txbxContent>
                        <w:p w14:paraId="31BF13B4" w14:textId="77777777" w:rsidR="00F70BB4" w:rsidRPr="006E4109" w:rsidRDefault="00F70BB4" w:rsidP="00F70BB4">
                          <w:pPr>
                            <w:rPr>
                              <w:rFonts w:eastAsia="宋体"/>
                              <w:color w:val="auto"/>
                              <w:sz w:val="15"/>
                              <w:lang w:eastAsia="zh-CN"/>
                            </w:rPr>
                          </w:pPr>
                          <w:r>
                            <w:rPr>
                              <w:rFonts w:eastAsia="宋体"/>
                              <w:color w:val="auto"/>
                              <w:sz w:val="15"/>
                              <w:lang w:eastAsia="zh-CN"/>
                            </w:rPr>
                            <w:t>Trigger ULCL insertion</w:t>
                          </w:r>
                        </w:p>
                        <w:p w14:paraId="0A63B643" w14:textId="77777777" w:rsidR="00F70BB4" w:rsidRPr="006E4109" w:rsidRDefault="00F70BB4" w:rsidP="00F70BB4">
                          <w:pPr>
                            <w:rPr>
                              <w:color w:val="auto"/>
                              <w:sz w:val="15"/>
                            </w:rPr>
                          </w:pPr>
                        </w:p>
                      </w:txbxContent>
                    </v:textbox>
                  </v:shape>
                  <v:shape id="AutoShape 145" o:spid="_x0000_s1072" type="#_x0000_t32" style="position:absolute;left:14166;top:11449;width:377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c0cIAAADcAAAADwAAAGRycy9kb3ducmV2LnhtbERPTWvCQBC9F/wPywjemk0ClpJmDUUs&#10;CkWLsbkP2TEJzc6G7FZTf333IHh8vO+8mEwvLjS6zrKCJIpBENdWd9wo+D59PL+CcB5ZY2+ZFPyR&#10;g2I1e8ox0/bKR7qUvhEhhF2GClrvh0xKV7dk0EV2IA7c2Y4GfYBjI/WI1xBuepnG8Ys02HFoaHGg&#10;dUv1T/lrFNz2Wzrt8Xz72pTV4XO5TZaHqlJqMZ/e30B4mvxDfHfvtII0DfPDmXAE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0c0cIAAADcAAAADwAAAAAAAAAAAAAA&#10;AAChAgAAZHJzL2Rvd25yZXYueG1sUEsFBgAAAAAEAAQA+QAAAJADAAAAAA==&#10;">
                    <v:stroke startarrow="block" endarrow="block"/>
                  </v:shape>
                  <v:shape id="AutoShape 146" o:spid="_x0000_s1073" type="#_x0000_t33" style="position:absolute;left:23590;top:3581;width:20580;height:1753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tVxcUAAADcAAAADwAAAGRycy9kb3ducmV2LnhtbESPwWrDMBBE74H+g9hCL6GW40NIXSuh&#10;GArKJRA3l9wWa2u5tVbGUhL376tCoMdhZt4w1W52g7jSFHrPClZZDoK49abnTsHp4/15AyJEZIOD&#10;Z1LwQwF224dFhaXxNz7StYmdSBAOJSqwMY6llKG15DBkfiRO3qefHMYkp06aCW8J7gZZ5PlaOuw5&#10;LVgcqbbUfjcXp+CLzLDc6ONe21keDk39UuuzUerpcX57BRFpjv/he1sbBUWxgr8z6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tVxcUAAADcAAAADwAAAAAAAAAA&#10;AAAAAAChAgAAZHJzL2Rvd25yZXYueG1sUEsFBgAAAAAEAAQA+QAAAJMDAAAAAA==&#10;" strokecolor="#7030a0">
                    <v:stroke dashstyle="dash" endarrow="block"/>
                  </v:shape>
                  <v:shape id="AutoShape 147" o:spid="_x0000_s1074" type="#_x0000_t32" style="position:absolute;left:44532;top:24847;width:4686;height: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1jA8QAAADcAAAADwAAAGRycy9kb3ducmV2LnhtbESPwWrDMBBE74X+g9hAL6WRY0xSHMsh&#10;pJTm0EucfMAibWwTa+Vaqu3+fVQo9DjMzBum2M22EyMNvnWsYLVMQBBrZ1quFVzO7y+vIHxANtg5&#10;JgU/5GFXPj4UmBs38YnGKtQiQtjnqKAJoc+l9Lohi37peuLoXd1gMUQ51NIMOEW47WSaJGtpseW4&#10;0GBPh4b0rfq2CrKVznQ2dvKLNs+b9XTS+uPtU6mnxbzfggg0h//wX/toFKRpCr9n4hGQ5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PWMDxAAAANwAAAAPAAAAAAAAAAAA&#10;AAAAAKECAABkcnMvZG93bnJldi54bWxQSwUGAAAAAAQABAD5AAAAkgMAAAAA&#10;" strokecolor="#7030a0">
                    <v:stroke dashstyle="dash" endarrow="block"/>
                  </v:shape>
                  <v:shape id="Text Box 148" o:spid="_x0000_s1075" type="#_x0000_t202" style="position:absolute;left:49218;top:22771;width:6865;height:4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4yZsQA&#10;AADcAAAADwAAAGRycy9kb3ducmV2LnhtbESPT4vCMBTE7wt+h/AEb2tqBf90jSKC4MEV1N3D3h7N&#10;sy02L7GJtvvtzcKCx2FmfsMsVp2pxYMaX1lWMBomIIhzqysuFHydt+8zED4ga6wtk4Jf8rBa9t4W&#10;mGnb8pEep1CICGGfoYIyBJdJ6fOSDPqhdcTRu9jGYIiyKaRusI1wU8s0SSbSYMVxoURHm5Ly6+lu&#10;FLQ8v31f5MjN9z+ffJjeyI0npNSg360/QATqwiv8395pBWk6hr8z8Qj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mbEAAAA3AAAAA8AAAAAAAAAAAAAAAAAmAIAAGRycy9k&#10;b3ducmV2LnhtbFBLBQYAAAAABAAEAPUAAACJAwAAAAA=&#10;" filled="f" strokecolor="#0d0d0d">
                    <v:stroke dashstyle="dash"/>
                    <v:textbox>
                      <w:txbxContent>
                        <w:p w14:paraId="2E53E1F6" w14:textId="77777777" w:rsidR="00F70BB4" w:rsidRPr="009B300A" w:rsidRDefault="00F70BB4"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z2XcUAAADcAAAADwAAAGRycy9kb3ducmV2LnhtbESPQWvCQBSE7wX/w/IEL6VuGkrR1E2Q&#10;gBAvgmkv3h7Z12xq9m3IbjX++64g9DjMzDfMpphsLy40+s6xgtdlAoK4cbrjVsHX5+5lBcIHZI29&#10;Y1JwIw9FPnvaYKbdlY90qUMrIoR9hgpMCEMmpW8MWfRLNxBH79uNFkOUYyv1iNcIt71Mk+RdWuw4&#10;LhgcqDTUnOtfq+CHdP+8qo77ykzycKjLdVmdtFKL+bT9ABFoCv/hR7vSCtL0De5n4h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az2XcUAAADcAAAADwAAAAAAAAAA&#10;AAAAAAChAgAAZHJzL2Rvd25yZXYueG1sUEsFBgAAAAAEAAQA+QAAAJMDAAAAAA==&#10;" strokecolor="#7030a0">
                    <v:stroke dashstyle="dash" endarrow="block"/>
                  </v:shape>
                  <w10:anchorlock/>
                </v:group>
              </w:pict>
            </mc:Fallback>
          </mc:AlternateContent>
        </w:r>
      </w:ins>
    </w:p>
    <w:p w14:paraId="137DCFDE" w14:textId="003B5FD3" w:rsidR="00D023BE" w:rsidRPr="00102295" w:rsidRDefault="00D023BE" w:rsidP="00D023BE">
      <w:pPr>
        <w:pStyle w:val="TF"/>
      </w:pPr>
      <w:commentRangeStart w:id="74"/>
      <w:r w:rsidRPr="00102295">
        <w:t>Fi</w:t>
      </w:r>
      <w:commentRangeEnd w:id="74"/>
      <w:r w:rsidR="00821C88">
        <w:rPr>
          <w:rStyle w:val="CommentReference"/>
          <w:rFonts w:ascii="Times New Roman" w:hAnsi="Times New Roman"/>
          <w:b w:val="0"/>
          <w:lang w:val="en-GB"/>
        </w:rPr>
        <w:commentReference w:id="74"/>
      </w:r>
      <w:r w:rsidRPr="00102295">
        <w:t>gure 6.22.1</w:t>
      </w:r>
      <w:r>
        <w:rPr>
          <w:lang w:val="en-US"/>
        </w:rPr>
        <w:t>.4</w:t>
      </w:r>
      <w:r w:rsidRPr="00102295">
        <w:t>-</w:t>
      </w:r>
      <w:r>
        <w:rPr>
          <w:lang w:val="en-US"/>
        </w:rPr>
        <w:t>1</w:t>
      </w:r>
      <w:r w:rsidRPr="00102295">
        <w:t>: Options for the EAS discovery using LDNSR for PDU session breakout</w:t>
      </w:r>
    </w:p>
    <w:p w14:paraId="5C9C3204" w14:textId="77777777" w:rsidR="00D023BE" w:rsidRPr="00102295" w:rsidRDefault="00D023BE" w:rsidP="00D023BE">
      <w:pPr>
        <w:pStyle w:val="Heading3"/>
      </w:pPr>
      <w:bookmarkStart w:id="75" w:name="_Toc43317372"/>
      <w:bookmarkStart w:id="76" w:name="_Toc43374844"/>
      <w:bookmarkStart w:id="77" w:name="_Toc43375305"/>
      <w:r w:rsidRPr="00102295">
        <w:lastRenderedPageBreak/>
        <w:t>6.22.2</w:t>
      </w:r>
      <w:r w:rsidRPr="00102295">
        <w:tab/>
        <w:t>Procedures</w:t>
      </w:r>
      <w:bookmarkEnd w:id="75"/>
      <w:bookmarkEnd w:id="76"/>
      <w:bookmarkEnd w:id="77"/>
    </w:p>
    <w:p w14:paraId="6F37B065" w14:textId="77777777" w:rsidR="00D023BE" w:rsidRDefault="00D023BE" w:rsidP="00D023BE">
      <w:pPr>
        <w:rPr>
          <w:lang w:val="en-US" w:eastAsia="zh-CN"/>
        </w:rPr>
      </w:pPr>
    </w:p>
    <w:p w14:paraId="7173EB61" w14:textId="0719D3C4" w:rsidR="00F70BB4" w:rsidRPr="00F70BB4" w:rsidRDefault="00D023BE" w:rsidP="000348A0">
      <w:pPr>
        <w:pStyle w:val="TH"/>
        <w:rPr>
          <w:rFonts w:eastAsia="MS Mincho"/>
          <w:b w:val="0"/>
          <w:rPrChange w:id="78" w:author="HW_NH1" w:date="2020-08-13T15:26:00Z">
            <w:rPr/>
          </w:rPrChange>
        </w:rPr>
      </w:pPr>
      <w:r>
        <w:rPr>
          <w:b w:val="0"/>
          <w:noProof/>
          <w:lang w:val="en-US" w:eastAsia="zh-CN"/>
        </w:rPr>
        <w:lastRenderedPageBreak/>
        <mc:AlternateContent>
          <mc:Choice Requires="wps">
            <w:drawing>
              <wp:anchor distT="0" distB="0" distL="114300" distR="114300" simplePos="0" relativeHeight="251659264" behindDoc="0" locked="0" layoutInCell="1" allowOverlap="1" wp14:anchorId="60748327" wp14:editId="70D85DFC">
                <wp:simplePos x="0" y="0"/>
                <wp:positionH relativeFrom="column">
                  <wp:posOffset>5285105</wp:posOffset>
                </wp:positionH>
                <wp:positionV relativeFrom="paragraph">
                  <wp:posOffset>337820</wp:posOffset>
                </wp:positionV>
                <wp:extent cx="984250" cy="392430"/>
                <wp:effectExtent l="13970" t="8890" r="11430" b="8255"/>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51F2282E" w14:textId="77777777" w:rsidR="00B41E11" w:rsidRPr="0087702A" w:rsidRDefault="00B41E11"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48327" id="文本框 147" o:spid="_x0000_s1077"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51F2282E" w14:textId="77777777" w:rsidR="00B41E11" w:rsidRPr="0087702A" w:rsidRDefault="00B41E11"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sidR="000348A0" w:rsidRPr="00520DE9">
        <w:rPr>
          <w:b w:val="0"/>
          <w:noProof/>
          <w:lang w:val="en-US" w:eastAsia="zh-CN"/>
        </w:rPr>
        <mc:AlternateContent>
          <mc:Choice Requires="wps">
            <w:drawing>
              <wp:anchor distT="0" distB="0" distL="114300" distR="114300" simplePos="0" relativeHeight="251661312" behindDoc="0" locked="0" layoutInCell="1" allowOverlap="1" wp14:anchorId="379A7F30" wp14:editId="3D0E2AFB">
                <wp:simplePos x="0" y="0"/>
                <wp:positionH relativeFrom="column">
                  <wp:posOffset>5285105</wp:posOffset>
                </wp:positionH>
                <wp:positionV relativeFrom="paragraph">
                  <wp:posOffset>337820</wp:posOffset>
                </wp:positionV>
                <wp:extent cx="984250" cy="392430"/>
                <wp:effectExtent l="0" t="0" r="0" b="0"/>
                <wp:wrapNone/>
                <wp:docPr id="19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1E912429" w14:textId="77777777" w:rsidR="00B41E11" w:rsidRPr="0087702A" w:rsidRDefault="00B41E11"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A7F30" id="Text Box 157" o:spid="_x0000_s1078" type="#_x0000_t202" style="position:absolute;left:0;text-align:left;margin-left:416.15pt;margin-top:26.6pt;width:77.5pt;height:3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1E912429" w14:textId="77777777" w:rsidR="00B41E11" w:rsidRPr="0087702A" w:rsidRDefault="00B41E11" w:rsidP="000348A0">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mc:Fallback>
        </mc:AlternateContent>
      </w:r>
      <w:bookmarkStart w:id="79" w:name="_MON_1654405430"/>
      <w:bookmarkEnd w:id="79"/>
      <w:del w:id="80" w:author="HW_NH1" w:date="2020-08-13T15:26:00Z">
        <w:r w:rsidR="000348A0" w:rsidRPr="00520DE9" w:rsidDel="00F70BB4">
          <w:object w:dxaOrig="9548" w:dyaOrig="9098" w14:anchorId="3720CE83">
            <v:shape id="_x0000_i1027" type="#_x0000_t75" style="width:474.6pt;height:453.3pt" o:ole="">
              <v:imagedata r:id="rId20" o:title=""/>
            </v:shape>
            <o:OLEObject Type="Embed" ProgID="Word.Picture.8" ShapeID="_x0000_i1027" DrawAspect="Content" ObjectID="_1659358866" r:id="rId21"/>
          </w:object>
        </w:r>
      </w:del>
      <w:ins w:id="81" w:author="HW_NH1" w:date="2020-08-13T15:26:00Z">
        <w:r w:rsidR="00F70BB4" w:rsidRPr="0061137F">
          <w:rPr>
            <w:noProof/>
            <w:lang w:val="en-US" w:eastAsia="zh-CN"/>
          </w:rPr>
          <mc:AlternateContent>
            <mc:Choice Requires="wpc">
              <w:drawing>
                <wp:inline distT="0" distB="0" distL="0" distR="0" wp14:anchorId="58D65DF0" wp14:editId="7043BB43">
                  <wp:extent cx="6120130" cy="6791362"/>
                  <wp:effectExtent l="0" t="0" r="0" b="123825"/>
                  <wp:docPr id="277" name="画布 2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6" name="Text Box 152"/>
                          <wps:cNvSpPr txBox="1">
                            <a:spLocks noChangeArrowheads="1"/>
                          </wps:cNvSpPr>
                          <wps:spPr bwMode="auto">
                            <a:xfrm>
                              <a:off x="161925" y="322580"/>
                              <a:ext cx="632460" cy="430530"/>
                            </a:xfrm>
                            <a:prstGeom prst="rect">
                              <a:avLst/>
                            </a:prstGeom>
                            <a:solidFill>
                              <a:srgbClr val="FFFFFF"/>
                            </a:solidFill>
                            <a:ln w="9525">
                              <a:solidFill>
                                <a:srgbClr val="000000"/>
                              </a:solidFill>
                              <a:miter lim="800000"/>
                              <a:headEnd/>
                              <a:tailEnd/>
                            </a:ln>
                          </wps:spPr>
                          <wps:txbx>
                            <w:txbxContent>
                              <w:p w14:paraId="5531A33A" w14:textId="77777777" w:rsidR="00F70BB4" w:rsidRPr="0087702A" w:rsidRDefault="00F70BB4"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wps:txbx>
                          <wps:bodyPr rot="0" vert="horz" wrap="square" lIns="91440" tIns="45720" rIns="91440" bIns="45720" anchor="t" anchorCtr="0" upright="1">
                            <a:noAutofit/>
                          </wps:bodyPr>
                        </wps:wsp>
                        <wps:wsp>
                          <wps:cNvPr id="227" name="Text Box 153"/>
                          <wps:cNvSpPr txBox="1">
                            <a:spLocks noChangeArrowheads="1"/>
                          </wps:cNvSpPr>
                          <wps:spPr bwMode="auto">
                            <a:xfrm>
                              <a:off x="920115" y="322580"/>
                              <a:ext cx="644525" cy="430530"/>
                            </a:xfrm>
                            <a:prstGeom prst="rect">
                              <a:avLst/>
                            </a:prstGeom>
                            <a:solidFill>
                              <a:srgbClr val="FFFFFF"/>
                            </a:solidFill>
                            <a:ln w="9525">
                              <a:solidFill>
                                <a:srgbClr val="000000"/>
                              </a:solidFill>
                              <a:miter lim="800000"/>
                              <a:headEnd/>
                              <a:tailEnd/>
                            </a:ln>
                          </wps:spPr>
                          <wps:txbx>
                            <w:txbxContent>
                              <w:p w14:paraId="6C4FC2CE" w14:textId="77777777" w:rsidR="00F70BB4" w:rsidRPr="00E7618B" w:rsidRDefault="00F70BB4"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AF157C4" w14:textId="77777777" w:rsidR="00F70BB4" w:rsidRPr="0087702A" w:rsidRDefault="00F70BB4" w:rsidP="00F70BB4">
                                <w:pPr>
                                  <w:spacing w:after="0"/>
                                  <w:jc w:val="center"/>
                                  <w:rPr>
                                    <w:rFonts w:eastAsia="宋体"/>
                                    <w:lang w:eastAsia="zh-CN"/>
                                  </w:rPr>
                                </w:pPr>
                                <w:r w:rsidRPr="00E7618B">
                                  <w:rPr>
                                    <w:rFonts w:eastAsia="宋体"/>
                                    <w:highlight w:val="yellow"/>
                                    <w:lang w:eastAsia="zh-CN"/>
                                  </w:rPr>
                                  <w:t>BP</w:t>
                                </w:r>
                              </w:p>
                              <w:p w14:paraId="27C0C8A8" w14:textId="77777777" w:rsidR="00F70BB4" w:rsidRPr="002478C0" w:rsidRDefault="00F70BB4" w:rsidP="00F70BB4">
                                <w:pPr>
                                  <w:spacing w:before="100" w:after="0" w:line="0" w:lineRule="atLeast"/>
                                  <w:jc w:val="center"/>
                                  <w:rPr>
                                    <w:rFonts w:eastAsia="宋体"/>
                                    <w:lang w:eastAsia="zh-CN"/>
                                  </w:rPr>
                                </w:pPr>
                              </w:p>
                            </w:txbxContent>
                          </wps:txbx>
                          <wps:bodyPr rot="0" vert="horz" wrap="square" lIns="91440" tIns="45720" rIns="91440" bIns="45720" anchor="t" anchorCtr="0" upright="1">
                            <a:noAutofit/>
                          </wps:bodyPr>
                        </wps:wsp>
                        <wps:wsp>
                          <wps:cNvPr id="228" name="Text Box 154"/>
                          <wps:cNvSpPr txBox="1">
                            <a:spLocks noChangeArrowheads="1"/>
                          </wps:cNvSpPr>
                          <wps:spPr bwMode="auto">
                            <a:xfrm>
                              <a:off x="1689100" y="322580"/>
                              <a:ext cx="572135" cy="430530"/>
                            </a:xfrm>
                            <a:prstGeom prst="rect">
                              <a:avLst/>
                            </a:prstGeom>
                            <a:solidFill>
                              <a:srgbClr val="FFFFFF"/>
                            </a:solidFill>
                            <a:ln w="9525">
                              <a:solidFill>
                                <a:srgbClr val="000000"/>
                              </a:solidFill>
                              <a:miter lim="800000"/>
                              <a:headEnd/>
                              <a:tailEnd/>
                            </a:ln>
                          </wps:spPr>
                          <wps:txbx>
                            <w:txbxContent>
                              <w:p w14:paraId="29DE8F54" w14:textId="77777777" w:rsidR="00F70BB4" w:rsidRPr="0087702A" w:rsidRDefault="00F70BB4"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wps:txbx>
                          <wps:bodyPr rot="0" vert="horz" wrap="square" lIns="91440" tIns="45720" rIns="91440" bIns="45720" anchor="t" anchorCtr="0" upright="1">
                            <a:noAutofit/>
                          </wps:bodyPr>
                        </wps:wsp>
                        <wps:wsp>
                          <wps:cNvPr id="229" name="Text Box 155"/>
                          <wps:cNvSpPr txBox="1">
                            <a:spLocks noChangeArrowheads="1"/>
                          </wps:cNvSpPr>
                          <wps:spPr bwMode="auto">
                            <a:xfrm>
                              <a:off x="2353310" y="322580"/>
                              <a:ext cx="607695" cy="422910"/>
                            </a:xfrm>
                            <a:prstGeom prst="rect">
                              <a:avLst/>
                            </a:prstGeom>
                            <a:solidFill>
                              <a:srgbClr val="FFFFFF"/>
                            </a:solidFill>
                            <a:ln w="9525">
                              <a:solidFill>
                                <a:srgbClr val="000000"/>
                              </a:solidFill>
                              <a:miter lim="800000"/>
                              <a:headEnd/>
                              <a:tailEnd/>
                            </a:ln>
                          </wps:spPr>
                          <wps:txbx>
                            <w:txbxContent>
                              <w:p w14:paraId="5A2D4921" w14:textId="77777777" w:rsidR="00F70BB4" w:rsidRPr="0087702A" w:rsidRDefault="00F70BB4" w:rsidP="00F70BB4">
                                <w:pPr>
                                  <w:spacing w:before="100" w:after="0" w:line="0" w:lineRule="atLeast"/>
                                  <w:jc w:val="center"/>
                                  <w:rPr>
                                    <w:rFonts w:eastAsia="宋体"/>
                                    <w:lang w:eastAsia="zh-CN"/>
                                  </w:rPr>
                                </w:pPr>
                                <w:r>
                                  <w:rPr>
                                    <w:rFonts w:eastAsia="宋体"/>
                                    <w:lang w:eastAsia="zh-CN"/>
                                  </w:rPr>
                                  <w:t>PSA-1</w:t>
                                </w:r>
                              </w:p>
                              <w:p w14:paraId="165B58FF" w14:textId="77777777" w:rsidR="00F70BB4" w:rsidRPr="000B0D59" w:rsidRDefault="00F70BB4" w:rsidP="00F70BB4">
                                <w:pPr>
                                  <w:spacing w:before="100" w:after="0" w:line="0" w:lineRule="atLeast"/>
                                  <w:jc w:val="center"/>
                                  <w:rPr>
                                    <w:rFonts w:eastAsia="宋体"/>
                                    <w:lang w:eastAsia="zh-CN"/>
                                  </w:rPr>
                                </w:pPr>
                              </w:p>
                            </w:txbxContent>
                          </wps:txbx>
                          <wps:bodyPr rot="0" vert="horz" wrap="square" lIns="91440" tIns="45720" rIns="91440" bIns="45720" anchor="t" anchorCtr="0" upright="1">
                            <a:noAutofit/>
                          </wps:bodyPr>
                        </wps:wsp>
                        <wps:wsp>
                          <wps:cNvPr id="230" name="Text Box 156"/>
                          <wps:cNvSpPr txBox="1">
                            <a:spLocks noChangeArrowheads="1"/>
                          </wps:cNvSpPr>
                          <wps:spPr bwMode="auto">
                            <a:xfrm>
                              <a:off x="3085465" y="326390"/>
                              <a:ext cx="592455" cy="414020"/>
                            </a:xfrm>
                            <a:prstGeom prst="rect">
                              <a:avLst/>
                            </a:prstGeom>
                            <a:solidFill>
                              <a:srgbClr val="FFFFFF"/>
                            </a:solidFill>
                            <a:ln w="9525">
                              <a:solidFill>
                                <a:srgbClr val="000000"/>
                              </a:solidFill>
                              <a:miter lim="800000"/>
                              <a:headEnd/>
                              <a:tailEnd/>
                            </a:ln>
                          </wps:spPr>
                          <wps:txbx>
                            <w:txbxContent>
                              <w:p w14:paraId="4971F897" w14:textId="77777777" w:rsidR="00F70BB4" w:rsidRPr="0087702A" w:rsidRDefault="00F70BB4" w:rsidP="00F70BB4">
                                <w:pPr>
                                  <w:spacing w:before="100" w:after="0" w:line="0" w:lineRule="atLeast"/>
                                  <w:jc w:val="center"/>
                                  <w:rPr>
                                    <w:rFonts w:eastAsia="宋体"/>
                                    <w:lang w:eastAsia="zh-CN"/>
                                  </w:rPr>
                                </w:pPr>
                                <w:r>
                                  <w:rPr>
                                    <w:rFonts w:eastAsia="宋体"/>
                                    <w:lang w:eastAsia="zh-CN"/>
                                  </w:rPr>
                                  <w:t>SMF</w:t>
                                </w:r>
                              </w:p>
                            </w:txbxContent>
                          </wps:txbx>
                          <wps:bodyPr rot="0" vert="horz" wrap="square" lIns="91440" tIns="45720" rIns="91440" bIns="45720" anchor="t" anchorCtr="0" upright="1">
                            <a:noAutofit/>
                          </wps:bodyPr>
                        </wps:wsp>
                        <wps:wsp>
                          <wps:cNvPr id="231" name="Text Box 157"/>
                          <wps:cNvSpPr txBox="1">
                            <a:spLocks noChangeArrowheads="1"/>
                          </wps:cNvSpPr>
                          <wps:spPr bwMode="auto">
                            <a:xfrm>
                              <a:off x="4585970" y="337820"/>
                              <a:ext cx="667385" cy="407670"/>
                            </a:xfrm>
                            <a:prstGeom prst="rect">
                              <a:avLst/>
                            </a:prstGeom>
                            <a:solidFill>
                              <a:srgbClr val="FFFFFF"/>
                            </a:solidFill>
                            <a:ln w="9525">
                              <a:solidFill>
                                <a:srgbClr val="000000"/>
                              </a:solidFill>
                              <a:miter lim="800000"/>
                              <a:headEnd/>
                              <a:tailEnd/>
                            </a:ln>
                          </wps:spPr>
                          <wps:txbx>
                            <w:txbxContent>
                              <w:p w14:paraId="345A9D69" w14:textId="77777777" w:rsidR="00F70BB4" w:rsidRPr="0087702A" w:rsidRDefault="00F70BB4"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wps:txbx>
                          <wps:bodyPr rot="0" vert="horz" wrap="square" lIns="91440" tIns="45720" rIns="91440" bIns="45720" anchor="t" anchorCtr="0" upright="1">
                            <a:noAutofit/>
                          </wps:bodyPr>
                        </wps:wsp>
                        <wps:wsp>
                          <wps:cNvPr id="232" name="AutoShape 158"/>
                          <wps:cNvCnPr>
                            <a:cxnSpLocks noChangeShapeType="1"/>
                            <a:stCxn id="226" idx="2"/>
                          </wps:cNvCnPr>
                          <wps:spPr bwMode="auto">
                            <a:xfrm>
                              <a:off x="478155" y="753110"/>
                              <a:ext cx="635" cy="6121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AutoShape 159"/>
                          <wps:cNvCnPr>
                            <a:cxnSpLocks noChangeShapeType="1"/>
                          </wps:cNvCnPr>
                          <wps:spPr bwMode="auto">
                            <a:xfrm>
                              <a:off x="478155" y="1852930"/>
                              <a:ext cx="21736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160"/>
                          <wps:cNvCnPr>
                            <a:cxnSpLocks noChangeShapeType="1"/>
                          </wps:cNvCnPr>
                          <wps:spPr bwMode="auto">
                            <a:xfrm>
                              <a:off x="2646680" y="1858010"/>
                              <a:ext cx="15284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Text Box 161"/>
                          <wps:cNvSpPr txBox="1">
                            <a:spLocks noChangeArrowheads="1"/>
                          </wps:cNvSpPr>
                          <wps:spPr bwMode="auto">
                            <a:xfrm>
                              <a:off x="730885" y="1614805"/>
                              <a:ext cx="128714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95D8" w14:textId="77777777" w:rsidR="00F70BB4" w:rsidRDefault="00F70BB4" w:rsidP="00F70BB4">
                                <w:r>
                                  <w:t xml:space="preserve">2. </w:t>
                                </w:r>
                                <w:r w:rsidRPr="00355D08">
                                  <w:t>DNS query</w:t>
                                </w:r>
                              </w:p>
                            </w:txbxContent>
                          </wps:txbx>
                          <wps:bodyPr rot="0" vert="horz" wrap="square" lIns="91440" tIns="45720" rIns="91440" bIns="45720" anchor="t" anchorCtr="0" upright="1">
                            <a:noAutofit/>
                          </wps:bodyPr>
                        </wps:wsp>
                        <wps:wsp>
                          <wps:cNvPr id="236" name="Text Box 162"/>
                          <wps:cNvSpPr txBox="1">
                            <a:spLocks noChangeArrowheads="1"/>
                          </wps:cNvSpPr>
                          <wps:spPr bwMode="auto">
                            <a:xfrm>
                              <a:off x="1255395" y="4732020"/>
                              <a:ext cx="130937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24AFF" w14:textId="77777777" w:rsidR="00F70BB4" w:rsidRPr="00423BA5" w:rsidRDefault="00F70BB4"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wps:txbx>
                          <wps:bodyPr rot="0" vert="horz" wrap="square" lIns="91440" tIns="45720" rIns="91440" bIns="45720" anchor="t" anchorCtr="0" upright="1">
                            <a:noAutofit/>
                          </wps:bodyPr>
                        </wps:wsp>
                        <wps:wsp>
                          <wps:cNvPr id="237" name="Text Box 163"/>
                          <wps:cNvSpPr txBox="1">
                            <a:spLocks noChangeArrowheads="1"/>
                          </wps:cNvSpPr>
                          <wps:spPr bwMode="auto">
                            <a:xfrm>
                              <a:off x="3850005" y="337820"/>
                              <a:ext cx="687705" cy="414020"/>
                            </a:xfrm>
                            <a:prstGeom prst="rect">
                              <a:avLst/>
                            </a:prstGeom>
                            <a:solidFill>
                              <a:srgbClr val="FFFFFF"/>
                            </a:solidFill>
                            <a:ln w="9525">
                              <a:solidFill>
                                <a:srgbClr val="000000"/>
                              </a:solidFill>
                              <a:miter lim="800000"/>
                              <a:headEnd/>
                              <a:tailEnd/>
                            </a:ln>
                          </wps:spPr>
                          <wps:txbx>
                            <w:txbxContent>
                              <w:p w14:paraId="36E3F613" w14:textId="77777777" w:rsidR="00F70BB4" w:rsidRPr="005B1473" w:rsidRDefault="00F70BB4"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wps:txbx>
                          <wps:bodyPr rot="0" vert="horz" wrap="square" lIns="91440" tIns="45720" rIns="91440" bIns="45720" anchor="t" anchorCtr="0" upright="1">
                            <a:noAutofit/>
                          </wps:bodyPr>
                        </wps:wsp>
                        <wps:wsp>
                          <wps:cNvPr id="238" name="AutoShape 164"/>
                          <wps:cNvCnPr>
                            <a:cxnSpLocks noChangeShapeType="1"/>
                          </wps:cNvCnPr>
                          <wps:spPr bwMode="auto">
                            <a:xfrm>
                              <a:off x="453390" y="4999355"/>
                              <a:ext cx="291592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9" name="AutoShape 165"/>
                          <wps:cNvCnPr>
                            <a:cxnSpLocks noChangeShapeType="1"/>
                          </wps:cNvCnPr>
                          <wps:spPr bwMode="auto">
                            <a:xfrm flipV="1">
                              <a:off x="3369310" y="4993640"/>
                              <a:ext cx="7956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0" name="AutoShape 166"/>
                          <wps:cNvCnPr>
                            <a:cxnSpLocks noChangeShapeType="1"/>
                          </wps:cNvCnPr>
                          <wps:spPr bwMode="auto">
                            <a:xfrm flipV="1">
                              <a:off x="3377565" y="2096135"/>
                              <a:ext cx="79565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1" name="Text Box 167"/>
                          <wps:cNvSpPr txBox="1">
                            <a:spLocks noChangeArrowheads="1"/>
                          </wps:cNvSpPr>
                          <wps:spPr bwMode="auto">
                            <a:xfrm>
                              <a:off x="3085465" y="1880235"/>
                              <a:ext cx="168084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3FDC8" w14:textId="77777777" w:rsidR="00F70BB4" w:rsidRPr="0096137F" w:rsidRDefault="00F70BB4" w:rsidP="00F70BB4">
                                <w:pPr>
                                  <w:spacing w:after="0"/>
                                  <w:rPr>
                                    <w:rFonts w:eastAsia="宋体"/>
                                    <w:lang w:eastAsia="zh-CN"/>
                                  </w:rPr>
                                </w:pPr>
                                <w:r>
                                  <w:rPr>
                                    <w:rFonts w:eastAsia="宋体"/>
                                    <w:lang w:eastAsia="zh-CN"/>
                                  </w:rPr>
                                  <w:t>3. Interaction with SMF</w:t>
                                </w:r>
                              </w:p>
                            </w:txbxContent>
                          </wps:txbx>
                          <wps:bodyPr rot="0" vert="horz" wrap="square" lIns="91440" tIns="45720" rIns="91440" bIns="45720" anchor="t" anchorCtr="0" upright="1">
                            <a:noAutofit/>
                          </wps:bodyPr>
                        </wps:wsp>
                        <wps:wsp>
                          <wps:cNvPr id="242" name="AutoShape 168"/>
                          <wps:cNvCnPr>
                            <a:cxnSpLocks noChangeShapeType="1"/>
                          </wps:cNvCnPr>
                          <wps:spPr bwMode="auto">
                            <a:xfrm>
                              <a:off x="4164965" y="2618105"/>
                              <a:ext cx="71310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3" name="AutoShape 169"/>
                          <wps:cNvCnPr>
                            <a:cxnSpLocks noChangeShapeType="1"/>
                          </wps:cNvCnPr>
                          <wps:spPr bwMode="auto">
                            <a:xfrm>
                              <a:off x="4184015" y="3460115"/>
                              <a:ext cx="145796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4" name="Text Box 170"/>
                          <wps:cNvSpPr txBox="1">
                            <a:spLocks noChangeArrowheads="1"/>
                          </wps:cNvSpPr>
                          <wps:spPr bwMode="auto">
                            <a:xfrm>
                              <a:off x="161925" y="5230495"/>
                              <a:ext cx="5805170" cy="1244600"/>
                            </a:xfrm>
                            <a:prstGeom prst="rect">
                              <a:avLst/>
                            </a:prstGeom>
                            <a:noFill/>
                            <a:ln w="19050">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10BDB6A" w14:textId="77777777" w:rsidR="00F70BB4" w:rsidRPr="006151FE" w:rsidRDefault="00F70BB4"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wps:txbx>
                          <wps:bodyPr rot="0" vert="horz" wrap="square" lIns="91440" tIns="45720" rIns="91440" bIns="45720" anchor="t" anchorCtr="0" upright="1">
                            <a:noAutofit/>
                          </wps:bodyPr>
                        </wps:wsp>
                        <wps:wsp>
                          <wps:cNvPr id="245" name="AutoShape 171"/>
                          <wps:cNvCnPr>
                            <a:cxnSpLocks noChangeShapeType="1"/>
                          </wps:cNvCnPr>
                          <wps:spPr bwMode="auto">
                            <a:xfrm flipH="1">
                              <a:off x="1214120" y="753110"/>
                              <a:ext cx="10795" cy="6103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6" name="AutoShape 172"/>
                          <wps:cNvCnPr>
                            <a:cxnSpLocks noChangeShapeType="1"/>
                          </wps:cNvCnPr>
                          <wps:spPr bwMode="auto">
                            <a:xfrm flipH="1">
                              <a:off x="1936750" y="766445"/>
                              <a:ext cx="34290" cy="6097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AutoShape 173"/>
                          <wps:cNvCnPr>
                            <a:cxnSpLocks noChangeShapeType="1"/>
                          </wps:cNvCnPr>
                          <wps:spPr bwMode="auto">
                            <a:xfrm flipH="1">
                              <a:off x="2639695" y="734060"/>
                              <a:ext cx="6350" cy="6129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AutoShape 174"/>
                          <wps:cNvCnPr>
                            <a:cxnSpLocks noChangeShapeType="1"/>
                          </wps:cNvCnPr>
                          <wps:spPr bwMode="auto">
                            <a:xfrm flipH="1">
                              <a:off x="3387090" y="747395"/>
                              <a:ext cx="7620" cy="6127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175"/>
                          <wps:cNvCnPr>
                            <a:cxnSpLocks noChangeShapeType="1"/>
                          </wps:cNvCnPr>
                          <wps:spPr bwMode="auto">
                            <a:xfrm flipH="1">
                              <a:off x="4175125" y="755015"/>
                              <a:ext cx="8890" cy="6101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176"/>
                          <wps:cNvCnPr>
                            <a:cxnSpLocks noChangeShapeType="1"/>
                          </wps:cNvCnPr>
                          <wps:spPr bwMode="auto">
                            <a:xfrm>
                              <a:off x="4887595" y="762635"/>
                              <a:ext cx="6985" cy="60940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177"/>
                          <wps:cNvCnPr>
                            <a:cxnSpLocks noChangeShapeType="1"/>
                          </wps:cNvCnPr>
                          <wps:spPr bwMode="auto">
                            <a:xfrm>
                              <a:off x="5670550" y="747395"/>
                              <a:ext cx="635" cy="60909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178"/>
                          <wps:cNvCnPr>
                            <a:cxnSpLocks noChangeShapeType="1"/>
                          </wps:cNvCnPr>
                          <wps:spPr bwMode="auto">
                            <a:xfrm>
                              <a:off x="1224915" y="6021705"/>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3" name="Text Box 179"/>
                          <wps:cNvSpPr txBox="1">
                            <a:spLocks noChangeArrowheads="1"/>
                          </wps:cNvSpPr>
                          <wps:spPr bwMode="auto">
                            <a:xfrm>
                              <a:off x="3160395" y="2183765"/>
                              <a:ext cx="2759075" cy="76009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EED51B8"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6164BC02" w14:textId="77777777" w:rsidR="00F70BB4" w:rsidRDefault="00F70BB4"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708D9375" w14:textId="77777777" w:rsidR="00F70BB4" w:rsidRDefault="00F70BB4" w:rsidP="00F70BB4">
                                <w:pPr>
                                  <w:spacing w:after="0" w:line="240" w:lineRule="atLeast"/>
                                  <w:rPr>
                                    <w:rFonts w:eastAsia="宋体"/>
                                    <w:lang w:eastAsia="zh-CN"/>
                                  </w:rPr>
                                </w:pPr>
                              </w:p>
                              <w:p w14:paraId="025EDD94" w14:textId="77777777" w:rsidR="00F70BB4" w:rsidRDefault="00F70BB4"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wps:txbx>
                          <wps:bodyPr rot="0" vert="horz" wrap="square" lIns="91440" tIns="45720" rIns="91440" bIns="45720" anchor="t" anchorCtr="0" upright="1">
                            <a:noAutofit/>
                          </wps:bodyPr>
                        </wps:wsp>
                        <wps:wsp>
                          <wps:cNvPr id="254" name="Text Box 180"/>
                          <wps:cNvSpPr txBox="1">
                            <a:spLocks noChangeArrowheads="1"/>
                          </wps:cNvSpPr>
                          <wps:spPr bwMode="auto">
                            <a:xfrm>
                              <a:off x="1085850" y="3851275"/>
                              <a:ext cx="2416175" cy="228600"/>
                            </a:xfrm>
                            <a:prstGeom prst="rect">
                              <a:avLst/>
                            </a:prstGeom>
                            <a:solidFill>
                              <a:srgbClr val="FFFFFF"/>
                            </a:solidFill>
                            <a:ln w="9525">
                              <a:solidFill>
                                <a:srgbClr val="000000"/>
                              </a:solidFill>
                              <a:prstDash val="dash"/>
                              <a:miter lim="800000"/>
                              <a:headEnd/>
                              <a:tailEnd/>
                            </a:ln>
                          </wps:spPr>
                          <wps:txbx>
                            <w:txbxContent>
                              <w:p w14:paraId="0C6723CD" w14:textId="77777777" w:rsidR="00F70BB4" w:rsidRPr="006B3F26" w:rsidRDefault="00F70BB4"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wps:txbx>
                          <wps:bodyPr rot="0" vert="horz" wrap="square" lIns="91440" tIns="45720" rIns="91440" bIns="45720" anchor="t" anchorCtr="0" upright="1">
                            <a:noAutofit/>
                          </wps:bodyPr>
                        </wps:wsp>
                        <wps:wsp>
                          <wps:cNvPr id="255" name="Text Box 181"/>
                          <wps:cNvSpPr txBox="1">
                            <a:spLocks noChangeArrowheads="1"/>
                          </wps:cNvSpPr>
                          <wps:spPr bwMode="auto">
                            <a:xfrm>
                              <a:off x="377190" y="812165"/>
                              <a:ext cx="3194050" cy="244475"/>
                            </a:xfrm>
                            <a:prstGeom prst="rect">
                              <a:avLst/>
                            </a:prstGeom>
                            <a:solidFill>
                              <a:srgbClr val="FFFFFF"/>
                            </a:solidFill>
                            <a:ln w="9525">
                              <a:solidFill>
                                <a:srgbClr val="000000"/>
                              </a:solidFill>
                              <a:miter lim="800000"/>
                              <a:headEnd/>
                              <a:tailEnd/>
                            </a:ln>
                          </wps:spPr>
                          <wps:txbx>
                            <w:txbxContent>
                              <w:p w14:paraId="6BD52951" w14:textId="77777777" w:rsidR="00F70BB4" w:rsidRPr="00517C5E" w:rsidRDefault="00F70BB4" w:rsidP="00F70BB4">
                                <w:pPr>
                                  <w:jc w:val="center"/>
                                  <w:rPr>
                                    <w:rFonts w:eastAsia="宋体"/>
                                    <w:lang w:eastAsia="zh-CN"/>
                                  </w:rPr>
                                </w:pPr>
                                <w:r>
                                  <w:rPr>
                                    <w:lang w:eastAsia="ko-KR"/>
                                  </w:rPr>
                                  <w:t>PDU Session Establishment with PSA1</w:t>
                                </w:r>
                              </w:p>
                            </w:txbxContent>
                          </wps:txbx>
                          <wps:bodyPr rot="0" vert="horz" wrap="square" lIns="91440" tIns="45720" rIns="91440" bIns="45720" anchor="t" anchorCtr="0" upright="1">
                            <a:noAutofit/>
                          </wps:bodyPr>
                        </wps:wsp>
                        <wps:wsp>
                          <wps:cNvPr id="256" name="Text Box 182"/>
                          <wps:cNvSpPr txBox="1">
                            <a:spLocks noChangeArrowheads="1"/>
                          </wps:cNvSpPr>
                          <wps:spPr bwMode="auto">
                            <a:xfrm>
                              <a:off x="3173730" y="3051175"/>
                              <a:ext cx="2745740" cy="7480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B9F01F3"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4E1AA9CF" w14:textId="77777777" w:rsidR="00F70BB4" w:rsidRDefault="00F70BB4"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FF13EA4" w14:textId="77777777" w:rsidR="00F70BB4" w:rsidRDefault="00F70BB4" w:rsidP="00F70BB4">
                                <w:pPr>
                                  <w:spacing w:after="0" w:line="240" w:lineRule="atLeast"/>
                                  <w:rPr>
                                    <w:rFonts w:eastAsia="宋体"/>
                                    <w:color w:val="0D0D0D"/>
                                    <w:lang w:eastAsia="zh-CN"/>
                                  </w:rPr>
                                </w:pPr>
                                <w:r>
                                  <w:rPr>
                                    <w:rFonts w:eastAsia="宋体"/>
                                    <w:color w:val="0D0D0D"/>
                                    <w:lang w:eastAsia="zh-CN"/>
                                  </w:rPr>
                                  <w:t xml:space="preserve"> </w:t>
                                </w:r>
                              </w:p>
                              <w:p w14:paraId="14FD0E9E" w14:textId="77777777" w:rsidR="00F70BB4" w:rsidRPr="00423BA5" w:rsidRDefault="00F70BB4"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wps:txbx>
                          <wps:bodyPr rot="0" vert="horz" wrap="square" lIns="91440" tIns="45720" rIns="91440" bIns="45720" anchor="t" anchorCtr="0" upright="1">
                            <a:noAutofit/>
                          </wps:bodyPr>
                        </wps:wsp>
                        <wps:wsp>
                          <wps:cNvPr id="257" name="AutoShape 183"/>
                          <wps:cNvCnPr>
                            <a:cxnSpLocks noChangeShapeType="1"/>
                          </wps:cNvCnPr>
                          <wps:spPr bwMode="auto">
                            <a:xfrm>
                              <a:off x="3413125" y="2870200"/>
                              <a:ext cx="7708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8" name="AutoShape 184"/>
                          <wps:cNvCnPr>
                            <a:cxnSpLocks noChangeShapeType="1"/>
                          </wps:cNvCnPr>
                          <wps:spPr bwMode="auto">
                            <a:xfrm flipV="1">
                              <a:off x="3407410" y="3736975"/>
                              <a:ext cx="79565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9" name="Text Box 185"/>
                          <wps:cNvSpPr txBox="1">
                            <a:spLocks noChangeArrowheads="1"/>
                          </wps:cNvSpPr>
                          <wps:spPr bwMode="auto">
                            <a:xfrm>
                              <a:off x="740410" y="5602605"/>
                              <a:ext cx="917575" cy="224790"/>
                            </a:xfrm>
                            <a:prstGeom prst="rect">
                              <a:avLst/>
                            </a:prstGeom>
                            <a:solidFill>
                              <a:srgbClr val="FFFFFF"/>
                            </a:solidFill>
                            <a:ln w="9525">
                              <a:solidFill>
                                <a:srgbClr val="000000"/>
                              </a:solidFill>
                              <a:miter lim="800000"/>
                              <a:headEnd/>
                              <a:tailEnd/>
                            </a:ln>
                          </wps:spPr>
                          <wps:txbx>
                            <w:txbxContent>
                              <w:p w14:paraId="4B2692BF" w14:textId="77777777" w:rsidR="00F70BB4" w:rsidRPr="00801BBA" w:rsidRDefault="00F70BB4"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wps:txbx>
                          <wps:bodyPr rot="0" vert="horz" wrap="square" lIns="91440" tIns="45720" rIns="91440" bIns="45720" anchor="t" anchorCtr="0" upright="1">
                            <a:noAutofit/>
                          </wps:bodyPr>
                        </wps:wsp>
                        <wps:wsp>
                          <wps:cNvPr id="260" name="Text Box 186"/>
                          <wps:cNvSpPr txBox="1">
                            <a:spLocks noChangeArrowheads="1"/>
                          </wps:cNvSpPr>
                          <wps:spPr bwMode="auto">
                            <a:xfrm>
                              <a:off x="0" y="1124585"/>
                              <a:ext cx="948055" cy="358775"/>
                            </a:xfrm>
                            <a:prstGeom prst="rect">
                              <a:avLst/>
                            </a:prstGeom>
                            <a:solidFill>
                              <a:srgbClr val="FFFFFF"/>
                            </a:solidFill>
                            <a:ln w="9525">
                              <a:solidFill>
                                <a:srgbClr val="000000"/>
                              </a:solidFill>
                              <a:miter lim="800000"/>
                              <a:headEnd/>
                              <a:tailEnd/>
                            </a:ln>
                          </wps:spPr>
                          <wps:txbx>
                            <w:txbxContent>
                              <w:p w14:paraId="21D890F1" w14:textId="77777777" w:rsidR="00F70BB4" w:rsidRPr="00801BBA" w:rsidRDefault="00F70BB4" w:rsidP="00F70BB4">
                                <w:pPr>
                                  <w:jc w:val="center"/>
                                  <w:rPr>
                                    <w:rFonts w:eastAsia="宋体"/>
                                    <w:sz w:val="18"/>
                                    <w:lang w:eastAsia="zh-CN"/>
                                  </w:rPr>
                                </w:pPr>
                                <w:r>
                                  <w:rPr>
                                    <w:rFonts w:eastAsia="宋体"/>
                                    <w:sz w:val="18"/>
                                    <w:lang w:eastAsia="zh-CN"/>
                                  </w:rPr>
                                  <w:t>1. DNS Query Triggered</w:t>
                                </w:r>
                              </w:p>
                            </w:txbxContent>
                          </wps:txbx>
                          <wps:bodyPr rot="0" vert="horz" wrap="square" lIns="91440" tIns="45720" rIns="91440" bIns="45720" anchor="t" anchorCtr="0" upright="1">
                            <a:noAutofit/>
                          </wps:bodyPr>
                        </wps:wsp>
                        <wps:wsp>
                          <wps:cNvPr id="261" name="AutoShape 187"/>
                          <wps:cNvCnPr>
                            <a:cxnSpLocks noChangeShapeType="1"/>
                          </wps:cNvCnPr>
                          <wps:spPr bwMode="auto">
                            <a:xfrm>
                              <a:off x="3394710" y="4754245"/>
                              <a:ext cx="22764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2" name="Text Box 188"/>
                          <wps:cNvSpPr txBox="1">
                            <a:spLocks noChangeArrowheads="1"/>
                          </wps:cNvSpPr>
                          <wps:spPr bwMode="auto">
                            <a:xfrm>
                              <a:off x="3221355" y="4385945"/>
                              <a:ext cx="2620010" cy="5575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C3D2214" w14:textId="77777777" w:rsidR="00F70BB4"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0511968" w14:textId="77777777" w:rsidR="00F70BB4" w:rsidRPr="00A564EF" w:rsidRDefault="00F70BB4"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624870D6" w14:textId="77777777" w:rsidR="00F70BB4" w:rsidRPr="00423BA5" w:rsidRDefault="00F70BB4" w:rsidP="00F70BB4">
                                <w:pPr>
                                  <w:spacing w:after="0" w:line="240" w:lineRule="atLeast"/>
                                  <w:rPr>
                                    <w:rFonts w:eastAsia="宋体"/>
                                    <w:color w:val="0D0D0D"/>
                                    <w:lang w:eastAsia="zh-CN"/>
                                  </w:rPr>
                                </w:pPr>
                              </w:p>
                            </w:txbxContent>
                          </wps:txbx>
                          <wps:bodyPr rot="0" vert="horz" wrap="square" lIns="91440" tIns="45720" rIns="91440" bIns="45720" anchor="t" anchorCtr="0" upright="1">
                            <a:noAutofit/>
                          </wps:bodyPr>
                        </wps:wsp>
                        <wps:wsp>
                          <wps:cNvPr id="263" name="AutoShape 189"/>
                          <wps:cNvCnPr>
                            <a:cxnSpLocks noChangeShapeType="1"/>
                          </wps:cNvCnPr>
                          <wps:spPr bwMode="auto">
                            <a:xfrm flipH="1" flipV="1">
                              <a:off x="3401060" y="4856480"/>
                              <a:ext cx="772160" cy="127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4" name="AutoShape 190"/>
                          <wps:cNvCnPr>
                            <a:cxnSpLocks noChangeShapeType="1"/>
                          </wps:cNvCnPr>
                          <wps:spPr bwMode="auto">
                            <a:xfrm>
                              <a:off x="485775" y="5521325"/>
                              <a:ext cx="7391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5" name="Text Box 191"/>
                          <wps:cNvSpPr txBox="1">
                            <a:spLocks noChangeArrowheads="1"/>
                          </wps:cNvSpPr>
                          <wps:spPr bwMode="auto">
                            <a:xfrm>
                              <a:off x="433705" y="5295900"/>
                              <a:ext cx="103314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DBB94" w14:textId="77777777" w:rsidR="00F70BB4" w:rsidRPr="00357772" w:rsidRDefault="00F70BB4" w:rsidP="00F70BB4">
                                <w:pPr>
                                  <w:rPr>
                                    <w:lang w:val="en-US"/>
                                  </w:rPr>
                                </w:pPr>
                                <w:r>
                                  <w:rPr>
                                    <w:lang w:val="en-US"/>
                                  </w:rPr>
                                  <w:t>7. DNS Query</w:t>
                                </w:r>
                              </w:p>
                            </w:txbxContent>
                          </wps:txbx>
                          <wps:bodyPr rot="0" vert="horz" wrap="square" lIns="91440" tIns="45720" rIns="91440" bIns="45720" anchor="t" anchorCtr="0" upright="1">
                            <a:noAutofit/>
                          </wps:bodyPr>
                        </wps:wsp>
                        <wps:wsp>
                          <wps:cNvPr id="266" name="Text Box 192"/>
                          <wps:cNvSpPr txBox="1">
                            <a:spLocks noChangeArrowheads="1"/>
                          </wps:cNvSpPr>
                          <wps:spPr bwMode="auto">
                            <a:xfrm>
                              <a:off x="2614295" y="5817235"/>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1DD94" w14:textId="77777777" w:rsidR="00F70BB4" w:rsidRPr="00357772" w:rsidRDefault="00F70BB4" w:rsidP="00F70BB4">
                                <w:pPr>
                                  <w:rPr>
                                    <w:lang w:val="en-US"/>
                                  </w:rPr>
                                </w:pPr>
                                <w:r w:rsidRPr="002906C0">
                                  <w:rPr>
                                    <w:lang w:val="en-US"/>
                                  </w:rPr>
                                  <w:t>7. DNS Query</w:t>
                                </w:r>
                              </w:p>
                            </w:txbxContent>
                          </wps:txbx>
                          <wps:bodyPr rot="0" vert="horz" wrap="square" lIns="91440" tIns="45720" rIns="91440" bIns="45720" anchor="t" anchorCtr="0" upright="1">
                            <a:noAutofit/>
                          </wps:bodyPr>
                        </wps:wsp>
                        <wps:wsp>
                          <wps:cNvPr id="267" name="AutoShape 193"/>
                          <wps:cNvCnPr>
                            <a:cxnSpLocks noChangeShapeType="1"/>
                          </wps:cNvCnPr>
                          <wps:spPr bwMode="auto">
                            <a:xfrm flipH="1">
                              <a:off x="485775" y="6284595"/>
                              <a:ext cx="14763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194"/>
                          <wps:cNvSpPr txBox="1">
                            <a:spLocks noChangeArrowheads="1"/>
                          </wps:cNvSpPr>
                          <wps:spPr bwMode="auto">
                            <a:xfrm>
                              <a:off x="1801495" y="5262880"/>
                              <a:ext cx="363347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552D" w14:textId="77777777" w:rsidR="00F70BB4" w:rsidRPr="00C06512" w:rsidRDefault="00F70BB4" w:rsidP="00F70BB4">
                                <w:pPr>
                                  <w:rPr>
                                    <w:b/>
                                    <w:bCs/>
                                    <w:color w:val="C00000"/>
                                    <w:lang w:val="en-US"/>
                                  </w:rPr>
                                </w:pPr>
                                <w:r w:rsidRPr="00C06512">
                                  <w:rPr>
                                    <w:b/>
                                    <w:bCs/>
                                    <w:color w:val="C00000"/>
                                    <w:lang w:val="en-US"/>
                                  </w:rPr>
                                  <w:t>PRE-ESTABLISHED ULCL/L-PSA &amp; FILTER</w:t>
                                </w:r>
                              </w:p>
                            </w:txbxContent>
                          </wps:txbx>
                          <wps:bodyPr rot="0" vert="horz" wrap="square" lIns="91440" tIns="45720" rIns="91440" bIns="45720" anchor="t" anchorCtr="0" upright="1">
                            <a:noAutofit/>
                          </wps:bodyPr>
                        </wps:wsp>
                        <wps:wsp>
                          <wps:cNvPr id="269" name="Rectangle 195"/>
                          <wps:cNvSpPr>
                            <a:spLocks noChangeArrowheads="1"/>
                          </wps:cNvSpPr>
                          <wps:spPr bwMode="auto">
                            <a:xfrm>
                              <a:off x="175260" y="1568450"/>
                              <a:ext cx="5856605" cy="3506470"/>
                            </a:xfrm>
                            <a:prstGeom prst="rect">
                              <a:avLst/>
                            </a:prstGeom>
                            <a:noFill/>
                            <a:ln w="19050" algn="ctr">
                              <a:solidFill>
                                <a:srgbClr val="0070C0"/>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0" name="Text Box 196"/>
                          <wps:cNvSpPr txBox="1">
                            <a:spLocks noChangeArrowheads="1"/>
                          </wps:cNvSpPr>
                          <wps:spPr bwMode="auto">
                            <a:xfrm>
                              <a:off x="2092960" y="1328420"/>
                              <a:ext cx="2774950" cy="271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D0D0D"/>
                                  </a:solidFill>
                                  <a:prstDash val="dash"/>
                                  <a:miter lim="800000"/>
                                  <a:headEnd/>
                                  <a:tailEnd/>
                                </a14:hiddenLine>
                              </a:ext>
                              <a:ext uri="{AF507438-7753-43E0-B8FC-AC1667EBCBE1}">
                                <a14:hiddenEffects xmlns:a14="http://schemas.microsoft.com/office/drawing/2010/main">
                                  <a:effectLst/>
                                </a14:hiddenEffects>
                              </a:ext>
                            </a:extLst>
                          </wps:spPr>
                          <wps:txbx>
                            <w:txbxContent>
                              <w:p w14:paraId="00667419" w14:textId="77777777" w:rsidR="00F70BB4" w:rsidRPr="00BD488E" w:rsidRDefault="00F70BB4" w:rsidP="00F70BB4">
                                <w:pPr>
                                  <w:rPr>
                                    <w:b/>
                                    <w:bCs/>
                                    <w:color w:val="4472C4"/>
                                    <w:lang w:val="en-US"/>
                                  </w:rPr>
                                </w:pPr>
                                <w:r w:rsidRPr="00BD488E">
                                  <w:rPr>
                                    <w:b/>
                                    <w:bCs/>
                                    <w:color w:val="4472C4"/>
                                    <w:lang w:val="en-US"/>
                                  </w:rPr>
                                  <w:t>DYNAMIC ULCL/L-PSA &amp; FILTER</w:t>
                                </w:r>
                              </w:p>
                            </w:txbxContent>
                          </wps:txbx>
                          <wps:bodyPr rot="0" vert="horz" wrap="square" lIns="91440" tIns="45720" rIns="91440" bIns="45720" anchor="t" anchorCtr="0" upright="1">
                            <a:noAutofit/>
                          </wps:bodyPr>
                        </wps:wsp>
                        <wps:wsp>
                          <wps:cNvPr id="271" name="AutoShape 197"/>
                          <wps:cNvCnPr>
                            <a:cxnSpLocks noChangeShapeType="1"/>
                          </wps:cNvCnPr>
                          <wps:spPr bwMode="auto">
                            <a:xfrm>
                              <a:off x="461645" y="4318000"/>
                              <a:ext cx="2933700" cy="635"/>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72" name="Text Box 198"/>
                          <wps:cNvSpPr txBox="1">
                            <a:spLocks noChangeArrowheads="1"/>
                          </wps:cNvSpPr>
                          <wps:spPr bwMode="auto">
                            <a:xfrm>
                              <a:off x="662940" y="4122420"/>
                              <a:ext cx="180022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080E7" w14:textId="77777777" w:rsidR="00F70BB4" w:rsidRPr="00CA5094" w:rsidRDefault="00F70BB4"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5DDE02FF" w14:textId="77777777" w:rsidR="00F70BB4" w:rsidRPr="00F45C39" w:rsidRDefault="00F70BB4" w:rsidP="00F70BB4">
                                <w:pPr>
                                  <w:rPr>
                                    <w:rFonts w:eastAsia="宋体"/>
                                    <w:lang w:eastAsia="zh-CN"/>
                                  </w:rPr>
                                </w:pPr>
                              </w:p>
                            </w:txbxContent>
                          </wps:txbx>
                          <wps:bodyPr rot="0" vert="horz" wrap="square" lIns="91440" tIns="45720" rIns="91440" bIns="45720" anchor="t" anchorCtr="0" upright="1">
                            <a:noAutofit/>
                          </wps:bodyPr>
                        </wps:wsp>
                        <wps:wsp>
                          <wps:cNvPr id="273" name="Text Box 199"/>
                          <wps:cNvSpPr txBox="1">
                            <a:spLocks noChangeArrowheads="1"/>
                          </wps:cNvSpPr>
                          <wps:spPr bwMode="auto">
                            <a:xfrm>
                              <a:off x="5319395" y="281940"/>
                              <a:ext cx="686435" cy="610235"/>
                            </a:xfrm>
                            <a:prstGeom prst="rect">
                              <a:avLst/>
                            </a:prstGeom>
                            <a:solidFill>
                              <a:srgbClr val="FFFFFF"/>
                            </a:solidFill>
                            <a:ln w="9525">
                              <a:solidFill>
                                <a:srgbClr val="0D0D0D"/>
                              </a:solidFill>
                              <a:miter lim="800000"/>
                              <a:headEnd/>
                              <a:tailEnd/>
                            </a:ln>
                          </wps:spPr>
                          <wps:txbx>
                            <w:txbxContent>
                              <w:p w14:paraId="2925DA3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L-DNS server/</w:t>
                                </w:r>
                              </w:p>
                              <w:p w14:paraId="2C3120D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Resolver</w:t>
                                </w:r>
                              </w:p>
                            </w:txbxContent>
                          </wps:txbx>
                          <wps:bodyPr rot="0" vert="horz" wrap="square" lIns="91440" tIns="45720" rIns="91440" bIns="45720" anchor="t" anchorCtr="0" upright="1">
                            <a:noAutofit/>
                          </wps:bodyPr>
                        </wps:wsp>
                        <wps:wsp>
                          <wps:cNvPr id="274" name="AutoShape 200"/>
                          <wps:cNvCnPr>
                            <a:cxnSpLocks noChangeShapeType="1"/>
                          </wps:cNvCnPr>
                          <wps:spPr bwMode="auto">
                            <a:xfrm>
                              <a:off x="1960245" y="6278245"/>
                              <a:ext cx="370014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5" name="Text Box 201"/>
                          <wps:cNvSpPr txBox="1">
                            <a:spLocks noChangeArrowheads="1"/>
                          </wps:cNvSpPr>
                          <wps:spPr bwMode="auto">
                            <a:xfrm>
                              <a:off x="2717165" y="6094730"/>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575B3" w14:textId="77777777" w:rsidR="00F70BB4" w:rsidRPr="00357772" w:rsidRDefault="00F70BB4" w:rsidP="00F70BB4">
                                <w:pPr>
                                  <w:rPr>
                                    <w:lang w:val="en-US"/>
                                  </w:rPr>
                                </w:pPr>
                                <w:r w:rsidRPr="002906C0">
                                  <w:rPr>
                                    <w:lang w:val="en-US"/>
                                  </w:rPr>
                                  <w:t xml:space="preserve">DNS </w:t>
                                </w:r>
                                <w:r>
                                  <w:rPr>
                                    <w:lang w:val="en-US"/>
                                  </w:rPr>
                                  <w:t>R</w:t>
                                </w:r>
                                <w:r w:rsidRPr="002906C0">
                                  <w:rPr>
                                    <w:lang w:val="en-US"/>
                                  </w:rPr>
                                  <w:t>esponse</w:t>
                                </w:r>
                              </w:p>
                            </w:txbxContent>
                          </wps:txbx>
                          <wps:bodyPr rot="0" vert="horz" wrap="square" lIns="91440" tIns="45720" rIns="91440" bIns="45720" anchor="t" anchorCtr="0" upright="1">
                            <a:noAutofit/>
                          </wps:bodyPr>
                        </wps:wsp>
                        <wps:wsp>
                          <wps:cNvPr id="276" name="AutoShape 202"/>
                          <wps:cNvCnPr>
                            <a:cxnSpLocks noChangeShapeType="1"/>
                          </wps:cNvCnPr>
                          <wps:spPr bwMode="auto">
                            <a:xfrm flipV="1">
                              <a:off x="1943100" y="6014085"/>
                              <a:ext cx="3728085" cy="76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8D65DF0" id="画布 277" o:spid="_x0000_s1079"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">
                  <v:shape id="_x0000_s1080" type="#_x0000_t75" style="position:absolute;width:61201;height:67913;visibility:visible;mso-wrap-style:square">
                    <v:fill o:detectmouseclick="t"/>
                    <v:path o:connecttype="none"/>
                  </v:shape>
                  <v:shape id="Text Box 152" o:spid="_x0000_s1081" type="#_x0000_t202" style="position:absolute;left:1619;top:3225;width:6324;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U81cYA&#10;AADcAAAADwAAAGRycy9kb3ducmV2LnhtbESPT2vCQBTE7wW/w/KEXopuTEvU6Cql0GJv/kOvj+wz&#10;CWbfprvbmH77bqHgcZiZ3zDLdW8a0ZHztWUFk3ECgriwuuZSwfHwPpqB8AFZY2OZFPyQh/Vq8LDE&#10;XNsb76jbh1JECPscFVQhtLmUvqjIoB/bljh6F+sMhihdKbXDW4SbRqZJkkmDNceFClt6q6i47r+N&#10;gtnLpjv7z+ftqcguzTw8TbuPL6fU47B/XYAI1Id7+L+90QrSN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eU81cYAAADcAAAADwAAAAAAAAAAAAAAAACYAgAAZHJz&#10;L2Rvd25yZXYueG1sUEsFBgAAAAAEAAQA9QAAAIsDAAAAAA==&#10;">
                    <v:textbox>
                      <w:txbxContent>
                        <w:p w14:paraId="5531A33A" w14:textId="77777777" w:rsidR="00F70BB4" w:rsidRPr="0087702A" w:rsidRDefault="00F70BB4" w:rsidP="00F70BB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v:textbox>
                  </v:shape>
                  <v:shape id="Text Box 153" o:spid="_x0000_s1082" type="#_x0000_t202" style="position:absolute;left:9201;top:3225;width:6445;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ZTsUA&#10;AADcAAAADwAAAGRycy9kb3ducmV2LnhtbESPQWvCQBSE70L/w/IKXkQ3TYva1FVEaNGbTUWvj+wz&#10;Cc2+jbvbmP77rlDwOMzMN8xi1ZtGdOR8bVnB0yQBQVxYXXOp4PD1Pp6D8AFZY2OZFPySh9XyYbDA&#10;TNsrf1KXh1JECPsMFVQhtJmUvqjIoJ/Yljh6Z+sMhihdKbXDa4SbRqZJMpUGa44LFba0qaj4zn+M&#10;gvnLtjv53fP+WEzPzWsYzbqPi1Nq+Niv30AE6sM9/N/eagVpOoP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qZlOxQAAANwAAAAPAAAAAAAAAAAAAAAAAJgCAABkcnMv&#10;ZG93bnJldi54bWxQSwUGAAAAAAQABAD1AAAAigMAAAAA&#10;">
                    <v:textbox>
                      <w:txbxContent>
                        <w:p w14:paraId="6C4FC2CE" w14:textId="77777777" w:rsidR="00F70BB4" w:rsidRPr="00E7618B" w:rsidRDefault="00F70BB4" w:rsidP="00F70BB4">
                          <w:pPr>
                            <w:spacing w:after="0"/>
                            <w:jc w:val="center"/>
                            <w:rPr>
                              <w:rFonts w:eastAsia="宋体"/>
                              <w:highlight w:val="yellow"/>
                              <w:lang w:eastAsia="zh-CN"/>
                            </w:rPr>
                          </w:pPr>
                          <w:r w:rsidRPr="00E7618B">
                            <w:rPr>
                              <w:rFonts w:eastAsia="宋体" w:hint="eastAsia"/>
                              <w:highlight w:val="yellow"/>
                              <w:lang w:eastAsia="zh-CN"/>
                            </w:rPr>
                            <w:t>U</w:t>
                          </w:r>
                          <w:r w:rsidRPr="00E7618B">
                            <w:rPr>
                              <w:rFonts w:eastAsia="宋体"/>
                              <w:highlight w:val="yellow"/>
                              <w:lang w:eastAsia="zh-CN"/>
                            </w:rPr>
                            <w:t>LCL/</w:t>
                          </w:r>
                        </w:p>
                        <w:p w14:paraId="4AF157C4" w14:textId="77777777" w:rsidR="00F70BB4" w:rsidRPr="0087702A" w:rsidRDefault="00F70BB4" w:rsidP="00F70BB4">
                          <w:pPr>
                            <w:spacing w:after="0"/>
                            <w:jc w:val="center"/>
                            <w:rPr>
                              <w:rFonts w:eastAsia="宋体"/>
                              <w:lang w:eastAsia="zh-CN"/>
                            </w:rPr>
                          </w:pPr>
                          <w:r w:rsidRPr="00E7618B">
                            <w:rPr>
                              <w:rFonts w:eastAsia="宋体"/>
                              <w:highlight w:val="yellow"/>
                              <w:lang w:eastAsia="zh-CN"/>
                            </w:rPr>
                            <w:t>BP</w:t>
                          </w:r>
                        </w:p>
                        <w:p w14:paraId="27C0C8A8" w14:textId="77777777" w:rsidR="00F70BB4" w:rsidRPr="002478C0" w:rsidRDefault="00F70BB4" w:rsidP="00F70BB4">
                          <w:pPr>
                            <w:spacing w:before="100" w:after="0" w:line="0" w:lineRule="atLeast"/>
                            <w:jc w:val="center"/>
                            <w:rPr>
                              <w:rFonts w:eastAsia="宋体"/>
                              <w:lang w:eastAsia="zh-CN"/>
                            </w:rPr>
                          </w:pPr>
                        </w:p>
                      </w:txbxContent>
                    </v:textbox>
                  </v:shape>
                  <v:shape id="Text Box 154" o:spid="_x0000_s1083" type="#_x0000_t202" style="position:absolute;left:16891;top:3225;width:5721;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NPMMA&#10;AADcAAAADwAAAGRycy9kb3ducmV2LnhtbERPy2oCMRTdC/2HcIVuRDOdirXTiSKFFt21VnR7mdx5&#10;4ORmTNJx+vfNQnB5OO98PZhW9OR8Y1nB0ywBQVxY3XCl4PDzMV2C8AFZY2uZFPyRh/XqYZRjpu2V&#10;v6nfh0rEEPYZKqhD6DIpfVGTQT+zHXHkSusMhghdJbXDaww3rUyTZCENNhwbauzovabivP81Cpbz&#10;bX/yu+evY7Eo29cweek/L06px/GweQMRaAh38c291QrSNK6N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YNPMMAAADcAAAADwAAAAAAAAAAAAAAAACYAgAAZHJzL2Rv&#10;d25yZXYueG1sUEsFBgAAAAAEAAQA9QAAAIgDAAAAAA==&#10;">
                    <v:textbox>
                      <w:txbxContent>
                        <w:p w14:paraId="29DE8F54" w14:textId="77777777" w:rsidR="00F70BB4" w:rsidRPr="0087702A" w:rsidRDefault="00F70BB4" w:rsidP="00F70BB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v:textbox>
                  </v:shape>
                  <v:shape id="Text Box 155" o:spid="_x0000_s1084" type="#_x0000_t202" style="position:absolute;left:23533;top:3225;width:6077;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op8YA&#10;AADcAAAADwAAAGRycy9kb3ducmV2LnhtbESPT2vCQBTE70K/w/IKXkQ3TYt/UlcRoUVvNhV7fWSf&#10;SWj2bdzdxvTbd4WCx2FmfsMs171pREfO15YVPE0SEMSF1TWXCo6fb+M5CB+QNTaWScEveVivHgZL&#10;zLS98gd1eShFhLDPUEEVQptJ6YuKDPqJbYmjd7bOYIjSlVI7vEa4aWSaJFNpsOa4UGFL24qK7/zH&#10;KJi/7Lovv38+nIrpuVmE0ax7vzilho/95hVEoD7cw//tnVaQpgu4nY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op8YAAADcAAAADwAAAAAAAAAAAAAAAACYAgAAZHJz&#10;L2Rvd25yZXYueG1sUEsFBgAAAAAEAAQA9QAAAIsDAAAAAA==&#10;">
                    <v:textbox>
                      <w:txbxContent>
                        <w:p w14:paraId="5A2D4921" w14:textId="77777777" w:rsidR="00F70BB4" w:rsidRPr="0087702A" w:rsidRDefault="00F70BB4" w:rsidP="00F70BB4">
                          <w:pPr>
                            <w:spacing w:before="100" w:after="0" w:line="0" w:lineRule="atLeast"/>
                            <w:jc w:val="center"/>
                            <w:rPr>
                              <w:rFonts w:eastAsia="宋体"/>
                              <w:lang w:eastAsia="zh-CN"/>
                            </w:rPr>
                          </w:pPr>
                          <w:r>
                            <w:rPr>
                              <w:rFonts w:eastAsia="宋体"/>
                              <w:lang w:eastAsia="zh-CN"/>
                            </w:rPr>
                            <w:t>PSA-1</w:t>
                          </w:r>
                        </w:p>
                        <w:p w14:paraId="165B58FF" w14:textId="77777777" w:rsidR="00F70BB4" w:rsidRPr="000B0D59" w:rsidRDefault="00F70BB4" w:rsidP="00F70BB4">
                          <w:pPr>
                            <w:spacing w:before="100" w:after="0" w:line="0" w:lineRule="atLeast"/>
                            <w:jc w:val="center"/>
                            <w:rPr>
                              <w:rFonts w:eastAsia="宋体"/>
                              <w:lang w:eastAsia="zh-CN"/>
                            </w:rPr>
                          </w:pPr>
                        </w:p>
                      </w:txbxContent>
                    </v:textbox>
                  </v:shape>
                  <v:shape id="Text Box 156" o:spid="_x0000_s1085" type="#_x0000_t202" style="position:absolute;left:30854;top:3263;width:5925;height:4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mX58IA&#10;AADcAAAADwAAAGRycy9kb3ducmV2LnhtbERPy4rCMBTdD/gP4QpuZEx94DjVKCLMoDtfONtLc22L&#10;zU1NYu38/WQhzPJw3otVayrRkPOlZQXDQQKCOLO65FzB+fT1PgPhA7LGyjIp+CUPq2XnbYGptk8+&#10;UHMMuYgh7FNUUIRQp1L6rCCDfmBr4shdrTMYInS51A6fMdxUcpQkU2mw5NhQYE2bgrLb8WEUzCbb&#10;5sfvxvtLNr1Wn6H/0XzfnVK9bruegwjUhn/xy73VCkbjOD+eiUd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mZfnwgAAANwAAAAPAAAAAAAAAAAAAAAAAJgCAABkcnMvZG93&#10;bnJldi54bWxQSwUGAAAAAAQABAD1AAAAhwMAAAAA&#10;">
                    <v:textbox>
                      <w:txbxContent>
                        <w:p w14:paraId="4971F897" w14:textId="77777777" w:rsidR="00F70BB4" w:rsidRPr="0087702A" w:rsidRDefault="00F70BB4" w:rsidP="00F70BB4">
                          <w:pPr>
                            <w:spacing w:before="100" w:after="0" w:line="0" w:lineRule="atLeast"/>
                            <w:jc w:val="center"/>
                            <w:rPr>
                              <w:rFonts w:eastAsia="宋体"/>
                              <w:lang w:eastAsia="zh-CN"/>
                            </w:rPr>
                          </w:pPr>
                          <w:r>
                            <w:rPr>
                              <w:rFonts w:eastAsia="宋体"/>
                              <w:lang w:eastAsia="zh-CN"/>
                            </w:rPr>
                            <w:t>SMF</w:t>
                          </w:r>
                        </w:p>
                      </w:txbxContent>
                    </v:textbox>
                  </v:shape>
                  <v:shape id="_x0000_s1086" type="#_x0000_t202" style="position:absolute;left:45859;top:3378;width:6674;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yfMUA&#10;AADcAAAADwAAAGRycy9kb3ducmV2LnhtbESPT2sCMRTE70K/Q3hCL6JZtajdGqUUWvTmP/T62Dx3&#10;Fzcv2yRd129vhILHYWZ+w8yXralEQ86XlhUMBwkI4szqknMFh/13fwbCB2SNlWVScCMPy8VLZ46p&#10;tlfeUrMLuYgQ9ikqKEKoUyl9VpBBP7A1cfTO1hkMUbpcaofXCDeVHCXJRBosOS4UWNNXQdll92cU&#10;zN5Wzcmvx5tjNjlX76E3bX5+nVKv3fbzA0SgNjzD/+2VVjAaD+F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1TJ8xQAAANwAAAAPAAAAAAAAAAAAAAAAAJgCAABkcnMv&#10;ZG93bnJldi54bWxQSwUGAAAAAAQABAD1AAAAigMAAAAA&#10;">
                    <v:textbox>
                      <w:txbxContent>
                        <w:p w14:paraId="345A9D69" w14:textId="77777777" w:rsidR="00F70BB4" w:rsidRPr="0087702A" w:rsidRDefault="00F70BB4" w:rsidP="00F70BB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v:textbox>
                  </v:shape>
                  <v:shape id="AutoShape 158" o:spid="_x0000_s1087" type="#_x0000_t32" style="position:absolute;left:4781;top:7531;width:6;height:612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8S7sYAAADcAAAADwAAAGRycy9kb3ducmV2LnhtbESPQWsCMRSE74L/ITyhF9GsWypla5S1&#10;INSCB7XeXzevm9DNy7qJuv33TaHgcZiZb5jFqneNuFIXrGcFs2kGgrjy2nKt4OO4mTyDCBFZY+OZ&#10;FPxQgNVyOFhgof2N93Q9xFokCIcCFZgY20LKUBlyGKa+JU7el+8cxiS7WuoObwnuGpln2Vw6tJwW&#10;DLb0aqj6Plycgt12ti4/jd2+789297Qpm0s9Pin1MOrLFxCR+ngP/7fftIL8MY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C/Eu7GAAAA3AAAAA8AAAAAAAAA&#10;AAAAAAAAoQIAAGRycy9kb3ducmV2LnhtbFBLBQYAAAAABAAEAPkAAACUAwAAAAA=&#10;"/>
                  <v:shape id="AutoShape 159" o:spid="_x0000_s1088" type="#_x0000_t32" style="position:absolute;left:4781;top:18529;width:2173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160" o:spid="_x0000_s1089" type="#_x0000_t32" style="position:absolute;left:26466;top:18580;width:1528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DVsUAAADcAAAADwAAAGRycy9kb3ducmV2LnhtbESPQWsCMRSE7wX/Q3iCt5rVStHVKFJo&#10;EaWHqix6e2yeu4ublyWJuvrrTaHQ4zAz3zCzRWtqcSXnK8sKBv0EBHFudcWFgv3u83UMwgdkjbVl&#10;UnAnD4t552WGqbY3/qHrNhQiQtinqKAMoUml9HlJBn3fNsTRO1lnMETpCqkd3iLc1HKYJO/SYMVx&#10;ocSGPkrKz9uLUXDYTC7ZPfumdTaYrI/ojH/svpTqddvlFESgNvyH/9orrWD4NoLfM/EIyPkT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DVsUAAADcAAAADwAAAAAAAAAA&#10;AAAAAAChAgAAZHJzL2Rvd25yZXYueG1sUEsFBgAAAAAEAAQA+QAAAJMDAAAAAA==&#10;">
                    <v:stroke endarrow="block"/>
                  </v:shape>
                  <v:shape id="Text Box 161" o:spid="_x0000_s1090" type="#_x0000_t202" style="position:absolute;left:7308;top:16148;width:12872;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4XucMA&#10;AADcAAAADwAAAGRycy9kb3ducmV2LnhtbESPQWsCMRSE74L/ITzBmyZaLXY1ilgKPSm1teDtsXnu&#10;Lm5elk10139vBMHjMDPfMItVa0txpdoXjjWMhgoEcepMwZmGv9+vwQyED8gGS8ek4UYeVstuZ4GJ&#10;cQ3/0HUfMhEh7BPUkIdQJVL6NCeLfugq4uidXG0xRFln0tTYRLgt5Vipd2mx4LiQY0WbnNLz/mI1&#10;HLan4/9E7bJPO60a1yrJ9kNq3e+16zmIQG14hZ/tb6Nh/Da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W4XucMAAADcAAAADwAAAAAAAAAAAAAAAACYAgAAZHJzL2Rv&#10;d25yZXYueG1sUEsFBgAAAAAEAAQA9QAAAIgDAAAAAA==&#10;" filled="f" stroked="f">
                    <v:textbox>
                      <w:txbxContent>
                        <w:p w14:paraId="135595D8" w14:textId="77777777" w:rsidR="00F70BB4" w:rsidRDefault="00F70BB4" w:rsidP="00F70BB4">
                          <w:r>
                            <w:t xml:space="preserve">2. </w:t>
                          </w:r>
                          <w:r w:rsidRPr="00355D08">
                            <w:t>DNS query</w:t>
                          </w:r>
                        </w:p>
                      </w:txbxContent>
                    </v:textbox>
                  </v:shape>
                  <v:shape id="Text Box 162" o:spid="_x0000_s1091" type="#_x0000_t202" style="position:absolute;left:12553;top:47320;width:13094;height:3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14:paraId="55624AFF" w14:textId="77777777" w:rsidR="00F70BB4" w:rsidRPr="00423BA5" w:rsidRDefault="00F70BB4" w:rsidP="00F70BB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v:textbox>
                  </v:shape>
                  <v:shape id="Text Box 163" o:spid="_x0000_s1092" type="#_x0000_t202" style="position:absolute;left:38500;top:3378;width:6877;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14:paraId="36E3F613" w14:textId="77777777" w:rsidR="00F70BB4" w:rsidRPr="005B1473" w:rsidRDefault="00F70BB4" w:rsidP="00F70BB4">
                          <w:pPr>
                            <w:spacing w:before="100" w:after="0" w:line="0" w:lineRule="atLeast"/>
                            <w:jc w:val="center"/>
                            <w:rPr>
                              <w:rFonts w:eastAsia="宋体"/>
                              <w:color w:val="0000FF"/>
                              <w:lang w:eastAsia="zh-CN"/>
                            </w:rPr>
                          </w:pPr>
                          <w:r w:rsidRPr="005B1473">
                            <w:rPr>
                              <w:rFonts w:eastAsia="宋体"/>
                              <w:color w:val="0000FF"/>
                              <w:lang w:eastAsia="zh-CN"/>
                            </w:rPr>
                            <w:t>LDNSR</w:t>
                          </w:r>
                        </w:p>
                      </w:txbxContent>
                    </v:textbox>
                  </v:shape>
                  <v:shape id="AutoShape 164" o:spid="_x0000_s1093" type="#_x0000_t32" style="position:absolute;left:4533;top:49993;width:29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IIrsIAAADcAAAADwAAAGRycy9kb3ducmV2LnhtbERPTWuDQBC9F/Iflgn0Is0aC43YrBKC&#10;AQ89NKaHHgd3qlJ3Vtw1sf++Wyjk+Hjf+2Ixg7jS5HrLCrabGARxY3XPrYKPy+kpBeE8ssbBMin4&#10;IQdFvnrYY6btjc90rX0rQgi7DBV03o+ZlK7pyKDb2JE4cF92MugDnFqpJ7yFcDPIJI5fpMGeQ0OH&#10;Ix07ar7r2fz1RjPpz/I9Kv2pSuZjs3srU6Ue18vhFYSnxd/F/+5KK0iew9pwJhwBmf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pIIrsIAAADcAAAADwAAAAAAAAAAAAAA&#10;AAChAgAAZHJzL2Rvd25yZXYueG1sUEsFBgAAAAAEAAQA+QAAAJADAAAAAA==&#10;">
                    <v:stroke startarrow="block"/>
                  </v:shape>
                  <v:shape id="AutoShape 165" o:spid="_x0000_s1094" type="#_x0000_t32" style="position:absolute;left:33693;top:49936;width:7956;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P8UAAADcAAAADwAAAGRycy9kb3ducmV2LnhtbESPQWsCMRSE7wX/Q3iF3mq2WrSuRhGx&#10;uAg9VKvg7bF5Zlc3L8sm6vbfG6HQ4zAz3zCTWWsrcaXGl44VvHUTEMS50yUbBT/bz9cPED4ga6wc&#10;k4Jf8jCbdp4mmGp342+6boIREcI+RQVFCHUqpc8Lsui7riaO3tE1FkOUjZG6wVuE20r2kmQgLZYc&#10;FwqsaVFQft5crALc83y/1qvDLjsO/dKY9y95ypR6eW7nYxCB2vAf/mtnWkGvP4LHmXgE5PQ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P8UAAADcAAAADwAAAAAAAAAA&#10;AAAAAAChAgAAZHJzL2Rvd25yZXYueG1sUEsFBgAAAAAEAAQA+QAAAJMDAAAAAA==&#10;">
                    <v:stroke startarrow="block"/>
                  </v:shape>
                  <v:shape id="AutoShape 166" o:spid="_x0000_s1095" type="#_x0000_t32" style="position:absolute;left:33775;top:20961;width:7957;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tIcEAAADcAAAADwAAAGRycy9kb3ducmV2LnhtbERPy4rCMBTdC/MP4Q6401RRkWoUGUbR&#10;zYAvdHmnudMWm5uSxFr/frIQXB7Oe75sTSUacr60rGDQT0AQZ1aXnCs4Hde9KQgfkDVWlknBkzws&#10;Fx+dOabaPnhPzSHkIoawT1FBEUKdSumzggz6vq2JI/dnncEQoculdviI4aaSwySZSIMlx4YCa/oq&#10;KLsd7kbBbrOZNrL6uV3W48m3o99tmZ2vSnU/29UMRKA2vMUv91YrGI7i/HgmHgG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W0hwQAAANwAAAAPAAAAAAAAAAAAAAAA&#10;AKECAABkcnMvZG93bnJldi54bWxQSwUGAAAAAAQABAD5AAAAjwMAAAAA&#10;">
                    <v:stroke startarrow="block" endarrow="block"/>
                  </v:shape>
                  <v:shape id="Text Box 167" o:spid="_x0000_s1096" type="#_x0000_t202" style="position:absolute;left:30854;top:18802;width:16809;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w:txbxContent>
                        <w:p w14:paraId="6263FDC8" w14:textId="77777777" w:rsidR="00F70BB4" w:rsidRPr="0096137F" w:rsidRDefault="00F70BB4" w:rsidP="00F70BB4">
                          <w:pPr>
                            <w:spacing w:after="0"/>
                            <w:rPr>
                              <w:rFonts w:eastAsia="宋体"/>
                              <w:lang w:eastAsia="zh-CN"/>
                            </w:rPr>
                          </w:pPr>
                          <w:r>
                            <w:rPr>
                              <w:rFonts w:eastAsia="宋体"/>
                              <w:lang w:eastAsia="zh-CN"/>
                            </w:rPr>
                            <w:t>3. Interaction with SMF</w:t>
                          </w:r>
                        </w:p>
                      </w:txbxContent>
                    </v:textbox>
                  </v:shape>
                  <v:shape id="AutoShape 168" o:spid="_x0000_s1097" type="#_x0000_t32" style="position:absolute;left:41649;top:26181;width: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zCncUAAADcAAAADwAAAGRycy9kb3ducmV2LnhtbESPQWvCQBSE74X+h+UVvJmNQUVSV5HS&#10;olBUjM39kX0mwezbkN1q9Nd3BaHHYWa+YebL3jTiQp2rLSsYRTEI4sLqmksFP8ev4QyE88gaG8uk&#10;4EYOlovXlzmm2l75QJfMlyJA2KWooPK+TaV0RUUGXWRb4uCdbGfQB9mVUnd4DXDTyCSOp9JgzWGh&#10;wpY+KirO2a9RcN+u6bjF033/meW778l6NNnluVKDt371DsJT7//Dz/ZGK0jGCTzOh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zCncUAAADcAAAADwAAAAAAAAAA&#10;AAAAAAChAgAAZHJzL2Rvd25yZXYueG1sUEsFBgAAAAAEAAQA+QAAAJMDAAAAAA==&#10;">
                    <v:stroke startarrow="block" endarrow="block"/>
                  </v:shape>
                  <v:shape id="AutoShape 169" o:spid="_x0000_s1098" type="#_x0000_t32" style="position:absolute;left:41840;top:34601;width:145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BnBsYAAADcAAAADwAAAGRycy9kb3ducmV2LnhtbESP3WrCQBSE7wt9h+UUelc3Wi0Ss0op&#10;LRGKSqO5P2RPfjB7NmRXjT59tyD0cpiZb5hkNZhWnKl3jWUF41EEgriwuuFKwWH/9TIH4TyyxtYy&#10;KbiSg9Xy8SHBWNsL/9A585UIEHYxKqi972IpXVGTQTeyHXHwStsb9EH2ldQ9XgLctHISRW/SYMNh&#10;ocaOPmoqjtnJKLhtUtpvsLztPrN8+z1Lx7Ntniv1/DS8L0B4Gvx/+N5eawWT6Sv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OAZwbGAAAA3AAAAA8AAAAAAAAA&#10;AAAAAAAAoQIAAGRycy9kb3ducmV2LnhtbFBLBQYAAAAABAAEAPkAAACUAwAAAAA=&#10;">
                    <v:stroke startarrow="block" endarrow="block"/>
                  </v:shape>
                  <v:shape id="Text Box 170" o:spid="_x0000_s1099" type="#_x0000_t202" style="position:absolute;left:1619;top:52304;width:58051;height:12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macYA&#10;AADcAAAADwAAAGRycy9kb3ducmV2LnhtbESPQWvCQBSE70L/w/IK3sxGES3RVVqx6KEetJVcX7Ov&#10;m7TZt2l21fTfu4LQ4zDzzTDzZWdrcabWV44VDJMUBHHhdMVGwcf76+AJhA/IGmvHpOCPPCwXD705&#10;ZtpdeE/nQzAilrDPUEEZQpNJ6YuSLPrENcTR+3KtxRBla6Ru8RLLbS1HaTqRFiuOCyU2tCqp+Dmc&#10;rILR57d5Mxvf5PlLvpuu5e9xOJ0o1X/snmcgAnXhP3yntzpy4zHczsQjIB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AmacYAAADcAAAADwAAAAAAAAAAAAAAAACYAgAAZHJz&#10;L2Rvd25yZXYueG1sUEsFBgAAAAAEAAQA9QAAAIsDAAAAAA==&#10;" filled="f" strokecolor="#c00000" strokeweight="1.5pt">
                    <v:stroke dashstyle="dash"/>
                    <v:textbox>
                      <w:txbxContent>
                        <w:p w14:paraId="310BDB6A" w14:textId="77777777" w:rsidR="00F70BB4" w:rsidRPr="006151FE" w:rsidRDefault="00F70BB4" w:rsidP="00F70BB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v:textbox>
                  </v:shape>
                  <v:shape id="AutoShape 171" o:spid="_x0000_s1100" type="#_x0000_t32" style="position:absolute;left:12141;top:7531;width:108;height:610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5jMUAAADcAAAADwAAAGRycy9kb3ducmV2LnhtbESPQWsCMRSE74X+h/AKXopmV6z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7F5jMUAAADcAAAADwAAAAAAAAAA&#10;AAAAAAChAgAAZHJzL2Rvd25yZXYueG1sUEsFBgAAAAAEAAQA+QAAAJMDAAAAAA==&#10;"/>
                  <v:shape id="AutoShape 172" o:spid="_x0000_s1101" type="#_x0000_t32" style="position:absolute;left:19367;top:7664;width:343;height:609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n+8QAAADcAAAADwAAAGRycy9kb3ducmV2LnhtbESPQYvCMBSE74L/ITzBi2haWUSqURZB&#10;EA8Lqz14fCTPtmzzUpNYu/9+s7Cwx2FmvmG2+8G2oicfGscK8kUGglg703CloLwe52sQISIbbB2T&#10;gm8KsN+NR1ssjHvxJ/WXWIkE4VCggjrGrpAy6JoshoXriJN3d95iTNJX0nh8Jbht5TLLVtJiw2mh&#10;xo4ONemvy9MqaM7lR9nPHtHr9Tm/+Txcb61WajoZ3jcgIg3xP/zXPhkFy7cV/J5JR0D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f7xAAAANwAAAAPAAAAAAAAAAAA&#10;AAAAAKECAABkcnMvZG93bnJldi54bWxQSwUGAAAAAAQABAD5AAAAkgMAAAAA&#10;"/>
                  <v:shape id="AutoShape 173" o:spid="_x0000_s1102" type="#_x0000_t32" style="position:absolute;left:26396;top:7340;width:64;height:612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9CYMUAAADcAAAADwAAAGRycy9kb3ducmV2LnhtbESPQWsCMRSE74X+h/AKXopmV6TK1ihS&#10;EMRDQd2Dx0fy3F26eVmTdF3/fSMIPQ4z8w2zXA+2FT350DhWkE8yEMTamYYrBeVpO16ACBHZYOuY&#10;FNwpwHr1+rLEwrgbH6g/xkokCIcCFdQxdoWUQddkMUxcR5y8i/MWY5K+ksbjLcFtK6dZ9iEtNpwW&#10;auzoqyb9c/y1Cpp9+V3279fo9WKfn30eTudWKzV6GzafICIN8T/8bO+MgulsD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9CYMUAAADcAAAADwAAAAAAAAAA&#10;AAAAAAChAgAAZHJzL2Rvd25yZXYueG1sUEsFBgAAAAAEAAQA+QAAAJMDAAAAAA==&#10;"/>
                  <v:shape id="AutoShape 174" o:spid="_x0000_s1103" type="#_x0000_t32" style="position:absolute;left:33870;top:7473;width:77;height:612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DWEsEAAADcAAAADwAAAGRycy9kb3ducmV2LnhtbERPTYvCMBC9C/6HMIIX0bQii1SjiLAg&#10;HhbUHjwOydgWm0lNsrX77zeHhT0+3vd2P9hW9ORD41hBvshAEGtnGq4UlLfP+RpEiMgGW8ek4IcC&#10;7Hfj0RYL4958of4aK5FCOBSooI6xK6QMuiaLYeE64sQ9nLcYE/SVNB7fKdy2cpllH9Jiw6mhxo6O&#10;Nenn9dsqaM7lV9nPXtHr9Tm/+zzc7q1WajoZDhsQkYb4L/5zn4yC5SqtTW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sNYSwQAAANwAAAAPAAAAAAAAAAAAAAAA&#10;AKECAABkcnMvZG93bnJldi54bWxQSwUGAAAAAAQABAD5AAAAjwMAAAAA&#10;"/>
                  <v:shape id="AutoShape 175" o:spid="_x0000_s1104" type="#_x0000_t32" style="position:absolute;left:41751;top:7550;width:89;height:610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xzicUAAADcAAAADwAAAGRycy9kb3ducmV2LnhtbESPwWrDMBBE74H+g9hCLyGRHUpIXMsh&#10;FAolh0ITH3JcpI1taq0cSXXcv68KhRyHmXnDlLvJ9mIkHzrHCvJlBoJYO9Nxo6A+vS02IEJENtg7&#10;JgU/FGBXPcxKLIy78SeNx9iIBOFQoII2xqGQMuiWLIalG4iTd3HeYkzSN9J4vCW47eUqy9bSYsdp&#10;ocWBXlvSX8dvq6A71B/1OL9GrzeH/OzzcDr3Wqmnx2n/AiLSFO/h//a7UbB63sLfmXQEZP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vxzicUAAADcAAAADwAAAAAAAAAA&#10;AAAAAAChAgAAZHJzL2Rvd25yZXYueG1sUEsFBgAAAAAEAAQA+QAAAJMDAAAAAA==&#10;"/>
                  <v:shape id="AutoShape 176" o:spid="_x0000_s1105" type="#_x0000_t32" style="position:absolute;left:48875;top:7626;width:70;height:609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7MosIAAADcAAAADwAAAGRycy9kb3ducmV2LnhtbERPy2oCMRTdF/yHcIVuimYUFBmNMhaE&#10;WnDha3+dXCfByc10EnX6982i4PJw3otV52rxoDZYzwpGwwwEcem15UrB6bgZzECEiKyx9kwKfinA&#10;atl7W2Cu/ZP39DjESqQQDjkqMDE2uZShNOQwDH1DnLirbx3GBNtK6hafKdzVcpxlU+nQcmow2NCn&#10;ofJ2uDsFu+1oXVyM3X7vf+xusinqe/VxVuq93xVzEJG6+BL/u7+0gvEkzU9n0hGQy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7MosIAAADcAAAADwAAAAAAAAAAAAAA&#10;AAChAgAAZHJzL2Rvd25yZXYueG1sUEsFBgAAAAAEAAQA+QAAAJADAAAAAA==&#10;"/>
                  <v:shape id="AutoShape 177" o:spid="_x0000_s1106" type="#_x0000_t32" style="position:absolute;left:56705;top:7473;width:6;height:609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pOcUAAADcAAAADwAAAGRycy9kb3ducmV2LnhtbESPQWsCMRSE7wX/Q3hCL0WzKyhla5RV&#10;EGrBg7a9Pzevm+DmZd1E3f77piB4HGbmG2a+7F0jrtQF61lBPs5AEFdeW64VfH1uRq8gQkTW2Hgm&#10;Bb8UYLkYPM2x0P7Ge7oeYi0ShEOBCkyMbSFlqAw5DGPfEifvx3cOY5JdLXWHtwR3jZxk2Uw6tJwW&#10;DLa0NlSdDhenYLfNV+XR2O3H/mx3003ZXOqXb6Weh335BiJSHx/he/tdK5hMc/g/k46A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JpOcUAAADcAAAADwAAAAAAAAAA&#10;AAAAAAChAgAAZHJzL2Rvd25yZXYueG1sUEsFBgAAAAAEAAQA+QAAAJMDAAAAAA==&#10;"/>
                  <v:shape id="AutoShape 178" o:spid="_x0000_s1107" type="#_x0000_t32" style="position:absolute;left:12249;top:60217;width:734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dbGcUAAADcAAAADwAAAGRycy9kb3ducmV2LnhtbESPQWvCQBSE74L/YXlCb7ox0K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dbGcUAAADcAAAADwAAAAAAAAAA&#10;AAAAAAChAgAAZHJzL2Rvd25yZXYueG1sUEsFBgAAAAAEAAQA+QAAAJMDAAAAAA==&#10;">
                    <v:stroke endarrow="block"/>
                  </v:shape>
                  <v:shape id="Text Box 179" o:spid="_x0000_s1108" type="#_x0000_t202" style="position:absolute;left:31603;top:21837;width:27591;height:7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AXcYA&#10;AADcAAAADwAAAGRycy9kb3ducmV2LnhtbESPT2vCQBTE74V+h+UJvZmN/9qSukoRBIWimHqot9fs&#10;axLMvg3Zrdl+e1cQehxm5jfMfBlMIy7UudqyglGSgiAurK65VHD8XA9fQTiPrLGxTAr+yMFy8fgw&#10;x0zbng90yX0pIoRdhgoq79tMSldUZNAltiWO3o/tDPoou1LqDvsIN40cp+mzNFhzXKiwpVVFxTn/&#10;NQpOx/57utvNZNh/fJGfbLZ4fjkp9TQI728gPAX/H763N1rBeDaB25l4BO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mAXcYAAADcAAAADwAAAAAAAAAAAAAAAACYAgAAZHJz&#10;L2Rvd25yZXYueG1sUEsFBgAAAAAEAAQA9QAAAIsDAAAAAA==&#10;" filled="f">
                    <v:stroke dashstyle="dash"/>
                    <v:textbox>
                      <w:txbxContent>
                        <w:p w14:paraId="2EED51B8"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1</w:t>
                          </w:r>
                        </w:p>
                        <w:p w14:paraId="6164BC02" w14:textId="77777777" w:rsidR="00F70BB4" w:rsidRDefault="00F70BB4" w:rsidP="00F70BB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708D9375" w14:textId="77777777" w:rsidR="00F70BB4" w:rsidRDefault="00F70BB4" w:rsidP="00F70BB4">
                          <w:pPr>
                            <w:spacing w:after="0" w:line="240" w:lineRule="atLeast"/>
                            <w:rPr>
                              <w:rFonts w:eastAsia="宋体"/>
                              <w:lang w:eastAsia="zh-CN"/>
                            </w:rPr>
                          </w:pPr>
                        </w:p>
                        <w:p w14:paraId="025EDD94" w14:textId="77777777" w:rsidR="00F70BB4" w:rsidRDefault="00F70BB4" w:rsidP="00F70BB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v:textbox>
                  </v:shape>
                  <v:shape id="Text Box 180" o:spid="_x0000_s1109" type="#_x0000_t202" style="position:absolute;left:10858;top:38512;width:2416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9JFcUA&#10;AADcAAAADwAAAGRycy9kb3ducmV2LnhtbESPT2vCQBTE7wW/w/IEb3Vj0CrRVcTWtieh0YPHZ/bl&#10;D2bfhuyapN++Wyj0OMzMb5jNbjC16Kh1lWUFs2kEgjizuuJCweV8fF6BcB5ZY22ZFHyTg9129LTB&#10;RNuev6hLfSEChF2CCkrvm0RKl5Vk0E1tQxy83LYGfZBtIXWLfYCbWsZR9CINVhwWSmzoUFJ2Tx9G&#10;wenDrW7Lt+76nl7s66lf5riIc6Um42G/BuFp8P/hv/anVhAv5vB7Jhw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j0kVxQAAANwAAAAPAAAAAAAAAAAAAAAAAJgCAABkcnMv&#10;ZG93bnJldi54bWxQSwUGAAAAAAQABAD1AAAAigMAAAAA&#10;">
                    <v:stroke dashstyle="dash"/>
                    <v:textbox>
                      <w:txbxContent>
                        <w:p w14:paraId="0C6723CD" w14:textId="77777777" w:rsidR="00F70BB4" w:rsidRPr="006B3F26" w:rsidRDefault="00F70BB4" w:rsidP="00F70BB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v:textbox>
                  </v:shape>
                  <v:shape id="Text Box 181" o:spid="_x0000_s1110" type="#_x0000_t202" style="position:absolute;left:3771;top:8121;width:31941;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HR38YA&#10;AADcAAAADwAAAGRycy9kb3ducmV2LnhtbESPW2sCMRSE34X+h3CEvohma+ulq1GKUNG3esG+HjbH&#10;3aWbk20S1/XfG6HQx2FmvmHmy9ZUoiHnS8sKXgYJCOLM6pJzBcfDZ38KwgdkjZVlUnAjD8vFU2eO&#10;qbZX3lGzD7mIEPYpKihCqFMpfVaQQT+wNXH0ztYZDFG6XGqH1wg3lRwmyVgaLDkuFFjTqqDsZ38x&#10;CqZvm+bbb1+/Ttn4XL2H3qRZ/zqlnrvtxwxEoDb8h//aG61gOBrB40w8AnJ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HR38YAAADcAAAADwAAAAAAAAAAAAAAAACYAgAAZHJz&#10;L2Rvd25yZXYueG1sUEsFBgAAAAAEAAQA9QAAAIsDAAAAAA==&#10;">
                    <v:textbox>
                      <w:txbxContent>
                        <w:p w14:paraId="6BD52951" w14:textId="77777777" w:rsidR="00F70BB4" w:rsidRPr="00517C5E" w:rsidRDefault="00F70BB4" w:rsidP="00F70BB4">
                          <w:pPr>
                            <w:jc w:val="center"/>
                            <w:rPr>
                              <w:rFonts w:eastAsia="宋体"/>
                              <w:lang w:eastAsia="zh-CN"/>
                            </w:rPr>
                          </w:pPr>
                          <w:r>
                            <w:rPr>
                              <w:lang w:eastAsia="ko-KR"/>
                            </w:rPr>
                            <w:t>PDU Session Establishment with PSA1</w:t>
                          </w:r>
                        </w:p>
                      </w:txbxContent>
                    </v:textbox>
                  </v:shape>
                  <v:shape id="Text Box 182" o:spid="_x0000_s1111" type="#_x0000_t202" style="position:absolute;left:31737;top:30511;width:27457;height:7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jxcYA&#10;AADcAAAADwAAAGRycy9kb3ducmV2LnhtbESPQWvCQBSE74L/YXlCb7oxVVtSV5FCIUJRanNobq/Z&#10;1ySYfRuyq4n/vlsoeBxm5htmvR1MI67UudqygvksAkFcWF1zqSD7fJs+g3AeWWNjmRTcyMF2Mx6t&#10;MdG25w+6nnwpAoRdggoq79tESldUZNDNbEscvB/bGfRBdqXUHfYBbhoZR9FKGqw5LFTY0mtFxfl0&#10;MQryrP9eHA5LORzfv8g/pns8P+VKPUyG3QsIT4O/h//bqVYQL1fwdyYcAb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4jxcYAAADcAAAADwAAAAAAAAAAAAAAAACYAgAAZHJz&#10;L2Rvd25yZXYueG1sUEsFBgAAAAAEAAQA9QAAAIsDAAAAAA==&#10;" filled="f">
                    <v:stroke dashstyle="dash"/>
                    <v:textbox>
                      <w:txbxContent>
                        <w:p w14:paraId="6B9F01F3" w14:textId="77777777" w:rsidR="00F70BB4" w:rsidRPr="006151FE"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4E1AA9CF" w14:textId="77777777" w:rsidR="00F70BB4" w:rsidRDefault="00F70BB4" w:rsidP="00F70BB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6FF13EA4" w14:textId="77777777" w:rsidR="00F70BB4" w:rsidRDefault="00F70BB4" w:rsidP="00F70BB4">
                          <w:pPr>
                            <w:spacing w:after="0" w:line="240" w:lineRule="atLeast"/>
                            <w:rPr>
                              <w:rFonts w:eastAsia="宋体"/>
                              <w:color w:val="0D0D0D"/>
                              <w:lang w:eastAsia="zh-CN"/>
                            </w:rPr>
                          </w:pPr>
                          <w:r>
                            <w:rPr>
                              <w:rFonts w:eastAsia="宋体"/>
                              <w:color w:val="0D0D0D"/>
                              <w:lang w:eastAsia="zh-CN"/>
                            </w:rPr>
                            <w:t xml:space="preserve"> </w:t>
                          </w:r>
                        </w:p>
                        <w:p w14:paraId="14FD0E9E" w14:textId="77777777" w:rsidR="00F70BB4" w:rsidRPr="00423BA5" w:rsidRDefault="00F70BB4" w:rsidP="00F70BB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v:textbox>
                  </v:shape>
                  <v:shape id="AutoShape 183" o:spid="_x0000_s1112" type="#_x0000_t32" style="position:absolute;left:34131;top:28702;width:770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L32MUAAADcAAAADwAAAGRycy9kb3ducmV2LnhtbESPQWvCQBSE7wX/w/KE3sxGIbWkriKi&#10;WCgqjc39kX0mwezbkF019dd3BaHHYWa+YWaL3jTiSp2rLSsYRzEI4sLqmksFP8fN6B2E88gaG8uk&#10;4JccLOaDlxmm2t74m66ZL0WAsEtRQeV9m0rpiooMusi2xME72c6gD7Irpe7wFuCmkZM4fpMGaw4L&#10;Fba0qqg4Zxej4L7b0nGHp/thneX7r2Q7TvZ5rtTrsF9+gPDU+//ws/2pFUySKTzOhCM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L32MUAAADcAAAADwAAAAAAAAAA&#10;AAAAAAChAgAAZHJzL2Rvd25yZXYueG1sUEsFBgAAAAAEAAQA+QAAAJMDAAAAAA==&#10;">
                    <v:stroke startarrow="block" endarrow="block"/>
                  </v:shape>
                  <v:shape id="AutoShape 184" o:spid="_x0000_s1113" type="#_x0000_t32" style="position:absolute;left:34074;top:37369;width:7956;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L3+sEAAADcAAAADwAAAGRycy9kb3ducmV2LnhtbERPTYvCMBC9C/sfwix4s+kKilSjyKKi&#10;lwV1Fz2OzdgWm0lJYu3+e3MQPD7e92zRmVq05HxlWcFXkoIgzq2uuFDwe1wPJiB8QNZYWyYF/+Rh&#10;Mf/ozTDT9sF7ag+hEDGEfYYKyhCaTEqfl2TQJ7YhjtzVOoMhQldI7fARw00th2k6lgYrjg0lNvRd&#10;Un473I2C3WYzaWX9czutR+OVo8u2yv/OSvU/u+UURKAuvMUv91YrGI7i2ngmHgE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Uvf6wQAAANwAAAAPAAAAAAAAAAAAAAAA&#10;AKECAABkcnMvZG93bnJldi54bWxQSwUGAAAAAAQABAD5AAAAjwMAAAAA&#10;">
                    <v:stroke startarrow="block" endarrow="block"/>
                  </v:shape>
                  <v:shape id="Text Box 185" o:spid="_x0000_s1114" type="#_x0000_t202" style="position:absolute;left:7404;top:56026;width:9175;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zb2sYA&#10;AADcAAAADwAAAGRycy9kb3ducmV2LnhtbESPT2sCMRTE70K/Q3gFL0WztdXq1igiWPTmP9rrY/Pc&#10;Xbp5WZO4rt/eFAoeh5n5DTOdt6YSDTlfWlbw2k9AEGdWl5wrOB5WvTEIH5A1VpZJwY08zGdPnSmm&#10;2l55R80+5CJC2KeooAihTqX0WUEGfd/WxNE7WWcwROlyqR1eI9xUcpAkI2mw5LhQYE3LgrLf/cUo&#10;GL+vmx+/edt+Z6NTNQkvH83X2SnVfW4XnyACteER/m+vtYLBcAJ/Z+IRk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zb2sYAAADcAAAADwAAAAAAAAAAAAAAAACYAgAAZHJz&#10;L2Rvd25yZXYueG1sUEsFBgAAAAAEAAQA9QAAAIsDAAAAAA==&#10;">
                    <v:textbox>
                      <w:txbxContent>
                        <w:p w14:paraId="4B2692BF" w14:textId="77777777" w:rsidR="00F70BB4" w:rsidRPr="00801BBA" w:rsidRDefault="00F70BB4" w:rsidP="00F70BB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v:textbox>
                  </v:shape>
                  <v:shape id="Text Box 186" o:spid="_x0000_s1115" type="#_x0000_t202" style="position:absolute;top:11245;width:9480;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q4+sIA&#10;AADcAAAADwAAAGRycy9kb3ducmV2LnhtbERPy2rCQBTdF/yH4RbcFJ2oJWp0lCIodueLdnvJXJPQ&#10;zJ10Zozx751FocvDeS/XnalFS85XlhWMhgkI4tzqigsFl/N2MAPhA7LG2jIpeJCH9ar3ssRM2zsf&#10;qT2FQsQQ9hkqKENoMil9XpJBP7QNceSu1hkMEbpCaof3GG5qOU6SVBqsODaU2NCmpPzndDMKZu/7&#10;9tt/Tg5feXqt5+Ft2u5+nVL91+5jASJQF/7Ff+69VjBO4/x4Jh4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Krj6wgAAANwAAAAPAAAAAAAAAAAAAAAAAJgCAABkcnMvZG93&#10;bnJldi54bWxQSwUGAAAAAAQABAD1AAAAhwMAAAAA&#10;">
                    <v:textbox>
                      <w:txbxContent>
                        <w:p w14:paraId="21D890F1" w14:textId="77777777" w:rsidR="00F70BB4" w:rsidRPr="00801BBA" w:rsidRDefault="00F70BB4" w:rsidP="00F70BB4">
                          <w:pPr>
                            <w:jc w:val="center"/>
                            <w:rPr>
                              <w:rFonts w:eastAsia="宋体"/>
                              <w:sz w:val="18"/>
                              <w:lang w:eastAsia="zh-CN"/>
                            </w:rPr>
                          </w:pPr>
                          <w:r>
                            <w:rPr>
                              <w:rFonts w:eastAsia="宋体"/>
                              <w:sz w:val="18"/>
                              <w:lang w:eastAsia="zh-CN"/>
                            </w:rPr>
                            <w:t>1. DNS Query Triggered</w:t>
                          </w:r>
                        </w:p>
                      </w:txbxContent>
                    </v:textbox>
                  </v:shape>
                  <v:shape id="AutoShape 187" o:spid="_x0000_s1116" type="#_x0000_t32" style="position:absolute;left:33947;top:47542;width:2276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sAisQAAADcAAAADwAAAGRycy9kb3ducmV2LnhtbESPQYvCMBSE7wv+h/AEb2taQVmqUUQU&#10;F0QXq70/mmdbbF5Kk9XqrzcLCx6HmfmGmS06U4sbta6yrCAeRiCIc6srLhScT5vPLxDOI2usLZOC&#10;BzlYzHsfM0y0vfORbqkvRICwS1BB6X2TSOnykgy6oW2Ig3exrUEfZFtI3eI9wE0tR1E0kQYrDgsl&#10;NrQqKb+mv0bBc7+l0x4vz591mh124208PmSZUoN+t5yC8NT5d/i//a0VjCYx/J0JR0DO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qwCKxAAAANwAAAAPAAAAAAAAAAAA&#10;AAAAAKECAABkcnMvZG93bnJldi54bWxQSwUGAAAAAAQABAD5AAAAkgMAAAAA&#10;">
                    <v:stroke startarrow="block" endarrow="block"/>
                  </v:shape>
                  <v:shape id="Text Box 188" o:spid="_x0000_s1117" type="#_x0000_t202" style="position:absolute;left:32213;top:43859;width:26200;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e8UA&#10;AADcAAAADwAAAGRycy9kb3ducmV2LnhtbESPQWvCQBSE70L/w/IKvenG2KpEVxFBsCBK1YPentln&#10;Esy+Ddmtif/eFQo9DjPzDTOdt6YUd6pdYVlBvxeBIE6tLjhTcDysumMQziNrLC2Tggc5mM/eOlNM&#10;tG34h+57n4kAYZeggtz7KpHSpTkZdD1bEQfvamuDPsg6k7rGJsBNKeMoGkqDBYeFHCta5pTe9r9G&#10;wfnYXD632y/Z7jYn8oP1N95GZ6U+3tvFBISn1v+H/9prrSAexvA6E4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ue97xQAAANwAAAAPAAAAAAAAAAAAAAAAAJgCAABkcnMv&#10;ZG93bnJldi54bWxQSwUGAAAAAAQABAD1AAAAigMAAAAA&#10;" filled="f">
                    <v:stroke dashstyle="dash"/>
                    <v:textbox>
                      <w:txbxContent>
                        <w:p w14:paraId="0C3D2214" w14:textId="77777777" w:rsidR="00F70BB4" w:rsidRDefault="00F70BB4" w:rsidP="00F70BB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20511968" w14:textId="77777777" w:rsidR="00F70BB4" w:rsidRPr="00A564EF" w:rsidRDefault="00F70BB4" w:rsidP="00F70BB4">
                          <w:pPr>
                            <w:spacing w:after="0" w:line="240" w:lineRule="atLeast"/>
                            <w:jc w:val="center"/>
                            <w:rPr>
                              <w:rFonts w:eastAsia="宋体"/>
                              <w:b/>
                              <w:color w:val="0000FF"/>
                              <w:lang w:eastAsia="zh-CN"/>
                            </w:rPr>
                          </w:pPr>
                          <w:r w:rsidRPr="00423BA5">
                            <w:rPr>
                              <w:rFonts w:eastAsia="宋体"/>
                              <w:color w:val="0D0D0D"/>
                              <w:lang w:eastAsia="zh-CN"/>
                            </w:rPr>
                            <w:t>DNS query/response</w:t>
                          </w:r>
                        </w:p>
                        <w:p w14:paraId="624870D6" w14:textId="77777777" w:rsidR="00F70BB4" w:rsidRPr="00423BA5" w:rsidRDefault="00F70BB4" w:rsidP="00F70BB4">
                          <w:pPr>
                            <w:spacing w:after="0" w:line="240" w:lineRule="atLeast"/>
                            <w:rPr>
                              <w:rFonts w:eastAsia="宋体"/>
                              <w:color w:val="0D0D0D"/>
                              <w:lang w:eastAsia="zh-CN"/>
                            </w:rPr>
                          </w:pPr>
                        </w:p>
                      </w:txbxContent>
                    </v:textbox>
                  </v:shape>
                  <v:shape id="AutoShape 189" o:spid="_x0000_s1118" type="#_x0000_t32" style="position:absolute;left:34010;top:48564;width:7722;height: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NaRcAAAADcAAAADwAAAGRycy9kb3ducmV2LnhtbESPzQrCMBCE74LvEFbwpqkKKtUoIgjq&#10;RfwBr2uztsVmU5qo1ac3guBxmJ1vdqbz2hTiQZXLLSvodSMQxInVOacKTsdVZwzCeWSNhWVS8CIH&#10;81mzMcVY2yfv6XHwqQgQdjEqyLwvYyldkpFB17UlcfCutjLog6xSqSt8BrgpZD+KhtJgzqEhw5KW&#10;GSW3w92EN9L8vDTejravxWm107wZvS+lUu1WvZiA8FT7//EvvdYK+sMBfMcEAsj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jWkXAAAAA3AAAAA8AAAAAAAAAAAAAAAAA&#10;oQIAAGRycy9kb3ducmV2LnhtbFBLBQYAAAAABAAEAPkAAACOAwAAAAA=&#10;">
                    <v:stroke startarrow="block"/>
                  </v:shape>
                  <v:shape id="AutoShape 190" o:spid="_x0000_s1119" type="#_x0000_t32" style="position:absolute;left:4857;top:55213;width:739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6sS8UAAADcAAAADwAAAGRycy9kb3ducmV2LnhtbESPQWsCMRSE70L/Q3gFb5pVRHQ1Sim0&#10;iOJBLUu9PTavu0s3L0sSdfXXG0HwOMzMN8x82ZpanMn5yrKCQT8BQZxbXXGh4Ofw1ZuA8AFZY22Z&#10;FFzJw3Lx1pljqu2Fd3Teh0JECPsUFZQhNKmUPi/JoO/bhjh6f9YZDFG6QmqHlwg3tRwmyVgarDgu&#10;lNjQZ0n5//5kFPxupqfsmm1pnQ2m6yM642+Hb6W67+3HDESgNrzCz/ZKKxiOR/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6sS8UAAADcAAAADwAAAAAAAAAA&#10;AAAAAAChAgAAZHJzL2Rvd25yZXYueG1sUEsFBgAAAAAEAAQA+QAAAJMDAAAAAA==&#10;">
                    <v:stroke endarrow="block"/>
                  </v:shape>
                  <v:shape id="Text Box 191" o:spid="_x0000_s1120" type="#_x0000_t202" style="position:absolute;left:4337;top:52959;width:1033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14:paraId="101DBB94" w14:textId="77777777" w:rsidR="00F70BB4" w:rsidRPr="00357772" w:rsidRDefault="00F70BB4" w:rsidP="00F70BB4">
                          <w:pPr>
                            <w:rPr>
                              <w:lang w:val="en-US"/>
                            </w:rPr>
                          </w:pPr>
                          <w:r>
                            <w:rPr>
                              <w:lang w:val="en-US"/>
                            </w:rPr>
                            <w:t>7. DNS Query</w:t>
                          </w:r>
                        </w:p>
                      </w:txbxContent>
                    </v:textbox>
                  </v:shape>
                  <v:shape id="Text Box 192" o:spid="_x0000_s1121" type="#_x0000_t202" style="position:absolute;left:26142;top:58172;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14:paraId="5FB1DD94" w14:textId="77777777" w:rsidR="00F70BB4" w:rsidRPr="00357772" w:rsidRDefault="00F70BB4" w:rsidP="00F70BB4">
                          <w:pPr>
                            <w:rPr>
                              <w:lang w:val="en-US"/>
                            </w:rPr>
                          </w:pPr>
                          <w:r w:rsidRPr="002906C0">
                            <w:rPr>
                              <w:lang w:val="en-US"/>
                            </w:rPr>
                            <w:t>7. DNS Query</w:t>
                          </w:r>
                        </w:p>
                      </w:txbxContent>
                    </v:textbox>
                  </v:shape>
                  <v:shape id="AutoShape 193" o:spid="_x0000_s1122" type="#_x0000_t32" style="position:absolute;left:4857;top:62845;width:1476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15f8QAAADcAAAADwAAAGRycy9kb3ducmV2LnhtbESPwWrDMBBE74X+g9hCbrVcQ9LiRDFp&#10;oBByCU0K7XGxNraItTKWajl/HwUKPQ4z84ZZVZPtxEiDN44VvGQ5COLaacONgq/Tx/MbCB+QNXaO&#10;ScGVPFTrx4cVltpF/qTxGBqRIOxLVNCG0JdS+roliz5zPXHyzm6wGJIcGqkHjAluO1nk+UJaNJwW&#10;Wuxp21J9Of5aBSYezNjvtvF9//3jdSRznTuj1Oxp2ixBBJrCf/ivvdMKisUr3M+kI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vXl/xAAAANwAAAAPAAAAAAAAAAAA&#10;AAAAAKECAABkcnMvZG93bnJldi54bWxQSwUGAAAAAAQABAD5AAAAkgMAAAAA&#10;">
                    <v:stroke endarrow="block"/>
                  </v:shape>
                  <v:shape id="Text Box 194" o:spid="_x0000_s1123" type="#_x0000_t202" style="position:absolute;left:18014;top:52628;width:36335;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14:paraId="458E552D" w14:textId="77777777" w:rsidR="00F70BB4" w:rsidRPr="00C06512" w:rsidRDefault="00F70BB4"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eVcYA&#10;AADcAAAADwAAAGRycy9kb3ducmV2LnhtbESPT2sCMRTE70K/Q3hCL6LZShFdjVIslp4K/oW9PTfP&#10;3cXNyzZJdf32piB4HGbmN8xs0ZpaXMj5yrKCt0ECgji3uuJCwW676o9B+ICssbZMCm7kYTF/6cww&#10;1fbKa7psQiEihH2KCsoQmlRKn5dk0A9sQxy9k3UGQ5SukNrhNcJNLYdJMpIGK44LJTa0LCk/b/6M&#10;gmPWc9n7/me/XGVf+e9BfmbFbavUa7f9mIII1IZn+NH+1gqGown8n4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C6eVcYAAADcAAAADwAAAAAAAAAAAAAAAACYAgAAZHJz&#10;L2Rvd25yZXYueG1sUEsFBgAAAAAEAAQA9QAAAIsDAAAAAA==&#10;" filled="f" strokecolor="#0070c0" strokeweight="1.5pt">
                    <v:stroke dashstyle="dash"/>
                  </v:rect>
                  <v:shape id="Text Box 196" o:spid="_x0000_s1125" type="#_x0000_t202" style="position:absolute;left:20929;top:13284;width:2775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dOrcMA&#10;AADcAAAADwAAAGRycy9kb3ducmV2LnhtbERPz2vCMBS+C/4P4Qm72dQenHSmZQxE3S5bN5jHR/Ns&#10;i8lLbWLt/vvlMNjx4/u9LSdrxEiD7xwrWCUpCOLa6Y4bBV+fu+UGhA/IGo1jUvBDHspiPttirt2d&#10;P2isQiNiCPscFbQh9LmUvm7Jok9cTxy5sxsshgiHRuoB7zHcGpml6Vpa7Dg2tNjTS0v1pbpZBZvp&#10;zewPN3k6f6cyu74fX3cjXpV6WEzPTyACTeFf/Oc+aAXZY5wfz8Qj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dOrcMAAADcAAAADwAAAAAAAAAAAAAAAACYAgAAZHJzL2Rv&#10;d25yZXYueG1sUEsFBgAAAAAEAAQA9QAAAIgDAAAAAA==&#10;" filled="f" stroked="f" strokecolor="#0d0d0d">
                    <v:stroke dashstyle="dash"/>
                    <v:textbox>
                      <w:txbxContent>
                        <w:p w14:paraId="00667419" w14:textId="77777777" w:rsidR="00F70BB4" w:rsidRPr="00BD488E" w:rsidRDefault="00F70BB4"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qoLcYAAADcAAAADwAAAGRycy9kb3ducmV2LnhtbESPQWvCQBSE70L/w/IKvYhuVNASXUUs&#10;BSEHMaaCt0f2NQnNvg3ZrUn+vVsoeBxm5htms+tNLe7Uusqygtk0AkGcW11xoSC7fE7eQTiPrLG2&#10;TAoGcrDbvow2GGvb8ZnuqS9EgLCLUUHpfRNL6fKSDLqpbYiD921bgz7ItpC6xS7ATS3nUbSUBisO&#10;CyU2dCgp/0l/jYJmP06/TvpwjYbbwnwMSZJ1SaLU22u/X4Pw1Ptn+L991Armqxn8nQlHQG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6qC3GAAAA3AAAAA8AAAAAAAAA&#10;AAAAAAAAoQIAAGRycy9kb3ducmV2LnhtbFBLBQYAAAAABAAEAPkAAACUAwAAAAA=&#10;">
                    <v:stroke dashstyle="dash" startarrow="block"/>
                  </v:shape>
                  <v:shape id="Text Box 198" o:spid="_x0000_s1127" type="#_x0000_t202" style="position:absolute;left:6629;top:41224;width:1800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14:paraId="758080E7" w14:textId="77777777" w:rsidR="00F70BB4" w:rsidRPr="00CA5094" w:rsidRDefault="00F70BB4" w:rsidP="00F70BB4">
                          <w:pPr>
                            <w:rPr>
                              <w:rFonts w:eastAsia="宋体"/>
                              <w:lang w:eastAsia="zh-CN"/>
                            </w:rPr>
                          </w:pPr>
                          <w:r w:rsidRPr="004631C0">
                            <w:rPr>
                              <w:rFonts w:eastAsia="宋体" w:hint="eastAsia"/>
                              <w:highlight w:val="yellow"/>
                              <w:lang w:eastAsia="zh-CN"/>
                            </w:rPr>
                            <w:t>5b.</w:t>
                          </w:r>
                          <w:r w:rsidRPr="004631C0">
                            <w:rPr>
                              <w:rFonts w:eastAsia="宋体"/>
                              <w:highlight w:val="yellow"/>
                              <w:lang w:eastAsia="zh-CN"/>
                            </w:rPr>
                            <w:t xml:space="preserve"> </w:t>
                          </w:r>
                          <w:r w:rsidRPr="004631C0">
                            <w:rPr>
                              <w:highlight w:val="yellow"/>
                            </w:rPr>
                            <w:t>Router Advertisement</w:t>
                          </w:r>
                        </w:p>
                        <w:p w14:paraId="5DDE02FF" w14:textId="77777777" w:rsidR="00F70BB4" w:rsidRPr="00F45C39" w:rsidRDefault="00F70BB4" w:rsidP="00F70BB4">
                          <w:pPr>
                            <w:rPr>
                              <w:rFonts w:eastAsia="宋体"/>
                              <w:lang w:eastAsia="zh-CN"/>
                            </w:rPr>
                          </w:pPr>
                        </w:p>
                      </w:txbxContent>
                    </v:textbox>
                  </v:shape>
                  <v:shape id="Text Box 199" o:spid="_x0000_s1128" type="#_x0000_t202" style="position:absolute;left:53193;top:2819;width:6865;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y1EMQA&#10;AADcAAAADwAAAGRycy9kb3ducmV2LnhtbESPQWvCQBSE7wX/w/KE3upGhVqjmxBsC6FowSieH9ln&#10;Esy+Ddmtxn/vFgo9DjPzDbNOB9OKK/WusaxgOolAEJdWN1wpOB4+X95AOI+ssbVMCu7kIE1GT2uM&#10;tb3xnq6Fr0SAsItRQe19F0vpypoMuontiIN3tr1BH2RfSd3jLcBNK2dR9CoNNhwWauxoU1N5KX6M&#10;gh0uP75PNmtp/lXI7fsx32Q6V+p5PGQrEJ4G/x/+a+dawWwxh98z4QjI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MtRDEAAAA3AAAAA8AAAAAAAAAAAAAAAAAmAIAAGRycy9k&#10;b3ducmV2LnhtbFBLBQYAAAAABAAEAPUAAACJAwAAAAA=&#10;" strokecolor="#0d0d0d">
                    <v:textbox>
                      <w:txbxContent>
                        <w:p w14:paraId="2925DA3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L-DNS server/</w:t>
                          </w:r>
                        </w:p>
                        <w:p w14:paraId="2C3120D6" w14:textId="77777777" w:rsidR="00F70BB4" w:rsidRPr="001637EC" w:rsidRDefault="00F70BB4" w:rsidP="00F70BB4">
                          <w:pPr>
                            <w:spacing w:after="0"/>
                            <w:jc w:val="center"/>
                            <w:rPr>
                              <w:rFonts w:eastAsia="宋体"/>
                              <w:sz w:val="19"/>
                              <w:lang w:eastAsia="zh-CN"/>
                            </w:rPr>
                          </w:pPr>
                          <w:r w:rsidRPr="001637EC">
                            <w:rPr>
                              <w:rFonts w:eastAsia="宋体"/>
                              <w:sz w:val="19"/>
                              <w:lang w:eastAsia="zh-CN"/>
                            </w:rPr>
                            <w:t>Resolver</w:t>
                          </w:r>
                        </w:p>
                      </w:txbxContent>
                    </v:textbox>
                  </v:shape>
                  <v:shape id="AutoShape 200" o:spid="_x0000_s1129" type="#_x0000_t32" style="position:absolute;left:19602;top:62782;width:370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U1z8YAAADcAAAADwAAAGRycy9kb3ducmV2LnhtbESP3WrCQBSE7wu+w3KE3tWNUqvErCLS&#10;YqFoMZr7Q/bkB7NnQ3arqU/vCoVeDjPzDZOsetOIC3WutqxgPIpAEOdW11wqOB0/XuYgnEfW2Fgm&#10;Bb/kYLUcPCUYa3vlA11SX4oAYRejgsr7NpbS5RUZdCPbEgevsJ1BH2RXSt3hNcBNIydR9CYN1hwW&#10;KmxpU1F+Tn+MgttuS8cdFrfv9zTbf0234+k+y5R6HvbrBQhPvf8P/7U/tYLJ7BUeZ8IRkM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IFNc/GAAAA3AAAAA8AAAAAAAAA&#10;AAAAAAAAoQIAAGRycy9kb3ducmV2LnhtbFBLBQYAAAAABAAEAPkAAACUAwAAAAA=&#10;">
                    <v:stroke startarrow="block" endarrow="block"/>
                  </v:shape>
                  <v:shape id="Text Box 201" o:spid="_x0000_s1130" type="#_x0000_t202" style="position:absolute;left:27171;top:60947;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14:paraId="73C575B3" w14:textId="77777777" w:rsidR="00F70BB4" w:rsidRPr="00357772" w:rsidRDefault="00F70BB4"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Sac8UAAADcAAAADwAAAGRycy9kb3ducmV2LnhtbESPQWvCQBSE74L/YXlCb7pRMJXUVURU&#10;9FLQKu3xNftMgtm3YXcb47/vCoUeh5n5hpkvO1OLlpyvLCsYjxIQxLnVFRcKzh/b4QyED8gaa8uk&#10;4EEelot+b46Ztnc+UnsKhYgQ9hkqKENoMil9XpJBP7INcfSu1hkMUbpCaof3CDe1nCRJKg1WHBdK&#10;bGhdUn47/RgFh91u1sr6/fa5naYbR9/7Kr98KfUy6FZvIAJ14T/8195rBZPXFJ5n4h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DSac8UAAADcAAAADwAAAAAAAAAA&#10;AAAAAAChAgAAZHJzL2Rvd25yZXYueG1sUEsFBgAAAAAEAAQA+QAAAJMDAAAAAA==&#10;">
                    <v:stroke startarrow="block" endarrow="block"/>
                  </v:shape>
                  <w10:anchorlock/>
                </v:group>
              </w:pict>
            </mc:Fallback>
          </mc:AlternateContent>
        </w:r>
      </w:ins>
    </w:p>
    <w:p w14:paraId="66FDA9A4" w14:textId="67740409" w:rsidR="000348A0" w:rsidRPr="00520DE9" w:rsidRDefault="000348A0" w:rsidP="000348A0">
      <w:pPr>
        <w:pStyle w:val="TF"/>
      </w:pPr>
      <w:commentRangeStart w:id="82"/>
      <w:r w:rsidRPr="00520DE9">
        <w:t>Fi</w:t>
      </w:r>
      <w:commentRangeEnd w:id="82"/>
      <w:r w:rsidR="00821C88">
        <w:rPr>
          <w:rStyle w:val="CommentReference"/>
          <w:rFonts w:ascii="Times New Roman" w:hAnsi="Times New Roman"/>
          <w:b w:val="0"/>
          <w:lang w:val="en-GB"/>
        </w:rPr>
        <w:commentReference w:id="82"/>
      </w:r>
      <w:r w:rsidRPr="00520DE9">
        <w:t>gure 6.22.2-1</w:t>
      </w:r>
      <w:ins w:id="83" w:author="HW_NH1" w:date="2020-08-13T15:26:00Z">
        <w:r w:rsidR="00F70BB4">
          <w:t xml:space="preserve"> DNS resolving </w:t>
        </w:r>
      </w:ins>
      <w:ins w:id="84" w:author="HW_NH1" w:date="2020-08-13T15:27:00Z">
        <w:r w:rsidR="00F70BB4">
          <w:t>in session breakout scena</w:t>
        </w:r>
      </w:ins>
      <w:ins w:id="85" w:author="HW_NH1" w:date="2020-08-13T16:19:00Z">
        <w:r w:rsidR="00763107">
          <w:t>r</w:t>
        </w:r>
      </w:ins>
      <w:ins w:id="86" w:author="HW_NH1" w:date="2020-08-13T15:27:00Z">
        <w:r w:rsidR="00F70BB4">
          <w:t>io</w:t>
        </w:r>
      </w:ins>
    </w:p>
    <w:p w14:paraId="2C61D6EA" w14:textId="5614D2D3" w:rsidR="00D023BE" w:rsidRPr="00102295" w:rsidRDefault="00D023BE" w:rsidP="00D023BE">
      <w:r w:rsidRPr="00102295">
        <w:t xml:space="preserve">The AF provides EAS deployment information to UDR via </w:t>
      </w:r>
      <w:proofErr w:type="spellStart"/>
      <w:r w:rsidRPr="00102295">
        <w:t>Nnef_TrafficInfluence</w:t>
      </w:r>
      <w:proofErr w:type="spellEnd"/>
      <w:r w:rsidRPr="00102295">
        <w:t xml:space="preserve">, </w:t>
      </w:r>
      <w:proofErr w:type="gramStart"/>
      <w:r w:rsidRPr="00102295">
        <w:t>This</w:t>
      </w:r>
      <w:proofErr w:type="gramEnd"/>
      <w:r w:rsidRPr="00102295">
        <w:t xml:space="preserve"> includes FQDNs, IP </w:t>
      </w:r>
      <w:proofErr w:type="spellStart"/>
      <w:ins w:id="87" w:author="FW-JKr02" w:date="2020-08-19T16:08:00Z">
        <w:r w:rsidR="00B64885">
          <w:t>f</w:t>
        </w:r>
      </w:ins>
      <w:r w:rsidRPr="00102295">
        <w:t>addresses</w:t>
      </w:r>
      <w:proofErr w:type="spellEnd"/>
      <w:r w:rsidRPr="00102295">
        <w:t>/prefixes, Local DNS resolver/server IP address per DNAI. The SMF gets the information from PCF (PCC rule) during PDU session establishment. During PDU Session Establishment procedure, the address of C-DNS server or LDNSR is provided by SMF via PCO to UE. Steps 1 - 6 are processed for each DNS request</w:t>
      </w:r>
      <w:ins w:id="88" w:author="HW_NH1" w:date="2020-08-13T15:27:00Z">
        <w:r w:rsidR="00F70BB4">
          <w:t xml:space="preserve"> if UL CL/BP is not inserted or if UL CL/BP is configured to route DNS query to remote PSA</w:t>
        </w:r>
      </w:ins>
      <w:r w:rsidRPr="00102295">
        <w:t>.</w:t>
      </w:r>
    </w:p>
    <w:p w14:paraId="338F7B7C" w14:textId="77777777" w:rsidR="00F70BB4" w:rsidRDefault="00D023BE" w:rsidP="00F70BB4">
      <w:pPr>
        <w:rPr>
          <w:ins w:id="89" w:author="HW_NH1" w:date="2020-08-13T15:31:00Z"/>
        </w:rPr>
      </w:pPr>
      <w:r w:rsidRPr="00102295">
        <w:t>For the “pre-established” ULCL</w:t>
      </w:r>
      <w:ins w:id="90" w:author="HW_NH1" w:date="2020-08-13T15:27:00Z">
        <w:r w:rsidR="00F70BB4">
          <w:t>/BP</w:t>
        </w:r>
      </w:ins>
      <w:r w:rsidRPr="00102295">
        <w:t>/L-PSA scenario, the SMF performs UL CL</w:t>
      </w:r>
      <w:ins w:id="91" w:author="HW_NH1" w:date="2020-08-13T15:27:00Z">
        <w:r w:rsidR="00F70BB4">
          <w:t>/BP</w:t>
        </w:r>
      </w:ins>
      <w:r w:rsidRPr="00102295">
        <w:t>/L-PSA selection and insertion based on UE location and sets up uplink filter rule on UL CL</w:t>
      </w:r>
      <w:ins w:id="92" w:author="HW_NH1" w:date="2020-08-13T15:27:00Z">
        <w:r w:rsidR="00F70BB4">
          <w:t>/BP</w:t>
        </w:r>
      </w:ins>
      <w:r w:rsidRPr="00102295">
        <w:t>. Steps 1, 7 are processed for each DNS request</w:t>
      </w:r>
      <w:ins w:id="93" w:author="HW_NH1" w:date="2020-08-13T15:27:00Z">
        <w:r w:rsidR="00F70BB4">
          <w:t xml:space="preserve"> if UL CL/BP is configured to route DNS query to Local PSA</w:t>
        </w:r>
      </w:ins>
      <w:r w:rsidRPr="00102295">
        <w:t>.</w:t>
      </w:r>
    </w:p>
    <w:p w14:paraId="28A3DE47" w14:textId="228110B3" w:rsidR="00F70BB4" w:rsidRDefault="00F70BB4" w:rsidP="00F70BB4">
      <w:pPr>
        <w:rPr>
          <w:ins w:id="94" w:author="HW_NH1" w:date="2020-08-13T15:28:00Z"/>
        </w:rPr>
      </w:pPr>
      <w:ins w:id="95" w:author="HW_NH1" w:date="2020-08-13T15:28:00Z">
        <w:r>
          <w:t>The SMF may provision to the LDNSR</w:t>
        </w:r>
        <w:r w:rsidRPr="0017120C">
          <w:t xml:space="preserve"> </w:t>
        </w:r>
        <w:r>
          <w:t>during PDU session establishment or during UE mobility:</w:t>
        </w:r>
      </w:ins>
    </w:p>
    <w:p w14:paraId="31930DAE" w14:textId="77777777" w:rsidR="00F70BB4" w:rsidRDefault="00F70BB4" w:rsidP="00F70BB4">
      <w:pPr>
        <w:ind w:leftChars="142" w:left="284"/>
        <w:rPr>
          <w:ins w:id="96" w:author="HW_NH1" w:date="2020-08-13T15:28:00Z"/>
        </w:rPr>
      </w:pPr>
      <w:ins w:id="97" w:author="HW_NH1" w:date="2020-08-13T15:28:00Z">
        <w:r>
          <w:t xml:space="preserve">Option 1: The IP address corresponding to DNAI available to UE’s location. </w:t>
        </w:r>
      </w:ins>
    </w:p>
    <w:p w14:paraId="7180956A" w14:textId="77777777" w:rsidR="00F70BB4" w:rsidRDefault="00F70BB4" w:rsidP="00F70BB4">
      <w:pPr>
        <w:ind w:leftChars="142" w:left="284"/>
        <w:rPr>
          <w:ins w:id="98" w:author="HW_NH1" w:date="2020-08-13T15:28:00Z"/>
        </w:rPr>
      </w:pPr>
      <w:ins w:id="99" w:author="HW_NH1" w:date="2020-08-13T15:28:00Z">
        <w:r>
          <w:lastRenderedPageBreak/>
          <w:t>Option 2a</w:t>
        </w:r>
        <w:r>
          <w:rPr>
            <w:rFonts w:hint="eastAsia"/>
          </w:rPr>
          <w:t>:</w:t>
        </w:r>
        <w:r>
          <w:t xml:space="preserve"> The address of L-DNS server serving the DNAI available to UE’s location.</w:t>
        </w:r>
      </w:ins>
    </w:p>
    <w:p w14:paraId="6CF0EF1A" w14:textId="77777777" w:rsidR="00F70BB4" w:rsidRDefault="00F70BB4" w:rsidP="00F70BB4">
      <w:pPr>
        <w:pStyle w:val="B1"/>
        <w:ind w:left="284" w:firstLine="0"/>
        <w:rPr>
          <w:ins w:id="100" w:author="HW_NH1" w:date="2020-08-13T15:28:00Z"/>
          <w:lang w:eastAsia="ko-KR"/>
        </w:rPr>
      </w:pPr>
      <w:ins w:id="101" w:author="HW_NH1" w:date="2020-08-13T15:28:00Z">
        <w:r>
          <w:rPr>
            <w:lang w:eastAsia="ko-KR"/>
          </w:rPr>
          <w:t>Option 2b: Indicates LDNSR to forward DNS query with FQDN(s) corresponding to DNAI which has no direct connectivity to LDNSR.</w:t>
        </w:r>
      </w:ins>
    </w:p>
    <w:p w14:paraId="7211B25A" w14:textId="77777777" w:rsidR="00F70BB4" w:rsidRDefault="00F70BB4" w:rsidP="00F70BB4">
      <w:pPr>
        <w:pStyle w:val="B1"/>
        <w:ind w:left="0" w:firstLine="0"/>
        <w:rPr>
          <w:ins w:id="102" w:author="HW_NH1" w:date="2020-08-13T15:28:00Z"/>
          <w:lang w:eastAsia="ko-KR"/>
        </w:rPr>
      </w:pPr>
      <w:ins w:id="103" w:author="HW_NH1" w:date="2020-08-13T15:28:00Z">
        <w:r>
          <w:rPr>
            <w:lang w:eastAsia="ko-KR"/>
          </w:rPr>
          <w:t>The SMF may configure LDNSR to query IP address or L-DNS server address corresponding to FQDN(s). In this case, the LDNSR sends FQDN in received DNS query to SMF and SMF provides IP address or L-DNS server address to LDNSR.</w:t>
        </w:r>
      </w:ins>
    </w:p>
    <w:p w14:paraId="1E11FCA6" w14:textId="1C9FB38C" w:rsidR="00D023BE" w:rsidRPr="0017120C" w:rsidRDefault="00F70BB4" w:rsidP="00D023BE">
      <w:pPr>
        <w:pStyle w:val="B1"/>
        <w:ind w:left="0" w:firstLine="0"/>
        <w:rPr>
          <w:lang w:eastAsia="ko-KR"/>
        </w:rPr>
      </w:pPr>
      <w:ins w:id="104" w:author="HW_NH1" w:date="2020-08-13T15:28:00Z">
        <w:r>
          <w:rPr>
            <w:lang w:eastAsia="ko-KR"/>
          </w:rPr>
          <w:t>The SMF also provides the IP range(s) that the LDNSR needs to notify SMF if the IP address of EAS in DNS response is within the IP range(s).</w:t>
        </w:r>
      </w:ins>
    </w:p>
    <w:p w14:paraId="33161D89" w14:textId="77777777" w:rsidR="00D023BE" w:rsidRPr="00102295" w:rsidRDefault="00D023BE" w:rsidP="00D023BE">
      <w:pPr>
        <w:pStyle w:val="B1"/>
      </w:pPr>
      <w:r w:rsidRPr="00102295">
        <w:t>1.</w:t>
      </w:r>
      <w:r w:rsidRPr="00102295">
        <w:tab/>
        <w:t xml:space="preserve">The UE sends a DNS query including the requested FQDN. </w:t>
      </w:r>
    </w:p>
    <w:p w14:paraId="7277D135" w14:textId="3581A549" w:rsidR="00D023BE" w:rsidRPr="00102295" w:rsidRDefault="00D023BE" w:rsidP="00D023BE">
      <w:pPr>
        <w:pStyle w:val="B1"/>
      </w:pPr>
      <w:r w:rsidRPr="00102295">
        <w:t xml:space="preserve">2. </w:t>
      </w:r>
      <w:r w:rsidRPr="00102295">
        <w:tab/>
        <w:t>If an ULCL</w:t>
      </w:r>
      <w:ins w:id="105" w:author="HW_NH1" w:date="2020-08-13T15:28:00Z">
        <w:r w:rsidR="00F70BB4">
          <w:t>/BP</w:t>
        </w:r>
      </w:ins>
      <w:r w:rsidRPr="00102295">
        <w:t xml:space="preserve"> exists and the DNS query matches the uplink filter rule on UL CL</w:t>
      </w:r>
      <w:ins w:id="106" w:author="HW_NH1" w:date="2020-08-13T15:28:00Z">
        <w:r w:rsidR="00F70BB4">
          <w:t xml:space="preserve">/BP </w:t>
        </w:r>
        <w:r w:rsidR="00F70BB4">
          <w:rPr>
            <w:rFonts w:hint="eastAsia"/>
            <w:lang w:eastAsia="zh-CN"/>
          </w:rPr>
          <w:t>t</w:t>
        </w:r>
        <w:r w:rsidR="00F70BB4">
          <w:rPr>
            <w:lang w:eastAsia="zh-CN"/>
          </w:rPr>
          <w:t xml:space="preserve">o route the DNS query to </w:t>
        </w:r>
        <w:r w:rsidR="00F70BB4">
          <w:t xml:space="preserve">Local </w:t>
        </w:r>
        <w:proofErr w:type="gramStart"/>
        <w:r w:rsidR="00F70BB4">
          <w:t>PSA</w:t>
        </w:r>
        <w:r w:rsidR="00F70BB4" w:rsidDel="000A4FD7">
          <w:rPr>
            <w:lang w:eastAsia="zh-CN"/>
          </w:rPr>
          <w:t xml:space="preserve"> </w:t>
        </w:r>
      </w:ins>
      <w:r w:rsidRPr="00102295">
        <w:t>,</w:t>
      </w:r>
      <w:proofErr w:type="gramEnd"/>
      <w:r w:rsidRPr="00102295">
        <w:t xml:space="preserve"> then step 3 to 6 are skipped. Otherwise the PSA1 UPF forwards the received DNS query to the LDNSR. </w:t>
      </w:r>
    </w:p>
    <w:p w14:paraId="79A1C02F" w14:textId="05475C4B" w:rsidR="00D023BE" w:rsidRPr="00102295" w:rsidDel="00F70BB4" w:rsidRDefault="00D023BE" w:rsidP="00D023BE">
      <w:pPr>
        <w:pStyle w:val="EditorsNote"/>
        <w:rPr>
          <w:del w:id="107" w:author="HW_NH1" w:date="2020-08-13T15:28:00Z"/>
        </w:rPr>
      </w:pPr>
      <w:del w:id="108" w:author="HW_NH1" w:date="2020-08-13T15:28:00Z">
        <w:r w:rsidRPr="00102295" w:rsidDel="00F70BB4">
          <w:delText>Editor’s Note: This forwarding depends on the SA2 decision on how to support LDNSR (in SMF, in UPF, as a stand-alone entity)</w:delText>
        </w:r>
      </w:del>
    </w:p>
    <w:p w14:paraId="4D56B47F" w14:textId="5758B166" w:rsidR="00D023BE" w:rsidRPr="00102295" w:rsidRDefault="00D023BE" w:rsidP="00D023BE">
      <w:pPr>
        <w:pStyle w:val="B1"/>
      </w:pPr>
      <w:r w:rsidRPr="00102295">
        <w:t>3.</w:t>
      </w:r>
      <w:r w:rsidRPr="00102295">
        <w:tab/>
      </w:r>
      <w:ins w:id="109" w:author="HW_NH1" w:date="2020-08-13T15:28:00Z">
        <w:r w:rsidR="00F70BB4">
          <w:t xml:space="preserve">If the SMF indicated the LDNSR to contact SMF for the FQDN, </w:t>
        </w:r>
      </w:ins>
      <w:del w:id="110" w:author="HW_NH1" w:date="2020-08-13T15:28:00Z">
        <w:r w:rsidRPr="00102295" w:rsidDel="00F70BB4">
          <w:delText>T</w:delText>
        </w:r>
      </w:del>
      <w:ins w:id="111" w:author="HW_NH1" w:date="2020-08-13T15:28:00Z">
        <w:r w:rsidR="00F70BB4">
          <w:t>t</w:t>
        </w:r>
      </w:ins>
      <w:r w:rsidRPr="00102295">
        <w:t xml:space="preserve">he LDNSR contacts SMF and provides FQDN and then: </w:t>
      </w:r>
    </w:p>
    <w:p w14:paraId="12575BDC" w14:textId="77777777" w:rsidR="00D023BE" w:rsidRPr="00AD78BB" w:rsidRDefault="00D023BE" w:rsidP="00D023BE">
      <w:pPr>
        <w:pStyle w:val="B1"/>
        <w:ind w:firstLine="0"/>
        <w:rPr>
          <w:lang w:eastAsia="zh-CN"/>
        </w:rPr>
      </w:pPr>
      <w:r w:rsidRPr="00AD78BB">
        <w:rPr>
          <w:lang w:eastAsia="ko-KR"/>
        </w:rPr>
        <w:t>Option 1: the LDNSR</w:t>
      </w:r>
      <w:r w:rsidRPr="00AD78BB">
        <w:rPr>
          <w:lang w:eastAsia="zh-CN"/>
        </w:rPr>
        <w:t xml:space="preserve"> retrieves IP address </w:t>
      </w:r>
      <w:r w:rsidRPr="00AD78BB">
        <w:rPr>
          <w:lang w:val="en-US" w:eastAsia="zh-CN"/>
        </w:rPr>
        <w:t xml:space="preserve">corresponding to </w:t>
      </w:r>
      <w:r w:rsidRPr="00AD78BB">
        <w:rPr>
          <w:lang w:eastAsia="zh-CN"/>
        </w:rPr>
        <w:t>the DNAI selected by SMF</w:t>
      </w:r>
      <w:r w:rsidRPr="00AD78BB">
        <w:rPr>
          <w:lang w:val="en-US" w:eastAsia="zh-CN"/>
        </w:rPr>
        <w:t xml:space="preserve"> based on UE location and requested FQDN</w:t>
      </w:r>
      <w:r w:rsidRPr="00AD78BB">
        <w:rPr>
          <w:lang w:eastAsia="ko-KR"/>
        </w:rPr>
        <w:t>. or</w:t>
      </w:r>
    </w:p>
    <w:p w14:paraId="3C6BB3BB" w14:textId="77777777" w:rsidR="00D023BE" w:rsidRPr="00AD78BB" w:rsidRDefault="00D023BE" w:rsidP="00D023BE">
      <w:pPr>
        <w:pStyle w:val="B1"/>
        <w:ind w:firstLine="0"/>
        <w:rPr>
          <w:lang w:eastAsia="ko-KR"/>
        </w:rPr>
      </w:pPr>
      <w:r w:rsidRPr="00AD78BB">
        <w:rPr>
          <w:lang w:eastAsia="ko-KR"/>
        </w:rPr>
        <w:t xml:space="preserve">Option 2a (with direct connectivity between LDNSR and L-DNS): the </w:t>
      </w:r>
      <w:proofErr w:type="gramStart"/>
      <w:r w:rsidRPr="00AD78BB">
        <w:rPr>
          <w:lang w:eastAsia="ko-KR"/>
        </w:rPr>
        <w:t>LDNSR</w:t>
      </w:r>
      <w:r w:rsidRPr="00AD78BB">
        <w:rPr>
          <w:lang w:eastAsia="zh-CN"/>
        </w:rPr>
        <w:t xml:space="preserve">  retrieves</w:t>
      </w:r>
      <w:proofErr w:type="gramEnd"/>
      <w:r w:rsidRPr="00AD78BB">
        <w:rPr>
          <w:lang w:eastAsia="zh-CN"/>
        </w:rPr>
        <w:t xml:space="preserve"> UE location and</w:t>
      </w:r>
      <w:r w:rsidRPr="00AD78BB" w:rsidDel="00B5707D">
        <w:rPr>
          <w:lang w:eastAsia="zh-CN"/>
        </w:rPr>
        <w:t xml:space="preserve"> </w:t>
      </w:r>
      <w:r w:rsidRPr="00AD78BB">
        <w:rPr>
          <w:lang w:eastAsia="zh-CN"/>
        </w:rPr>
        <w:t xml:space="preserve"> the address of L-DNS server </w:t>
      </w:r>
      <w:r w:rsidRPr="00AD78BB">
        <w:rPr>
          <w:lang w:val="en-US" w:eastAsia="zh-CN"/>
        </w:rPr>
        <w:t xml:space="preserve">serving </w:t>
      </w:r>
      <w:r w:rsidRPr="00AD78BB">
        <w:rPr>
          <w:lang w:eastAsia="zh-CN"/>
        </w:rPr>
        <w:t>the DNAI selected by the SMF</w:t>
      </w:r>
      <w:r w:rsidRPr="00AD78BB">
        <w:rPr>
          <w:lang w:eastAsia="ko-KR"/>
        </w:rPr>
        <w:t>.</w:t>
      </w:r>
    </w:p>
    <w:p w14:paraId="0ADAD83D" w14:textId="77777777" w:rsidR="00D023BE" w:rsidRPr="00AD78BB" w:rsidRDefault="00D023BE" w:rsidP="00D023BE">
      <w:pPr>
        <w:pStyle w:val="B1"/>
        <w:ind w:firstLine="0"/>
        <w:rPr>
          <w:lang w:eastAsia="zh-CN"/>
        </w:rPr>
      </w:pPr>
      <w:r w:rsidRPr="00AD78BB">
        <w:rPr>
          <w:lang w:eastAsia="ko-KR"/>
        </w:rPr>
        <w:t>Option 2b (without direct connectivity between LDNSR and L-DNS): the LDNSR requests the SMF to forward the DNS query via the user plane (after step 5). The SMF determines the DNAI and L-DNS address based on the UE location and requested FQDN.</w:t>
      </w:r>
    </w:p>
    <w:p w14:paraId="08A664B2" w14:textId="36CAA4D3" w:rsidR="00D023BE" w:rsidRPr="00102295" w:rsidDel="00F70BB4" w:rsidRDefault="00D023BE" w:rsidP="00D023BE">
      <w:pPr>
        <w:pStyle w:val="EditorsNote"/>
        <w:rPr>
          <w:del w:id="112" w:author="HW_NH1" w:date="2020-08-13T15:28:00Z"/>
        </w:rPr>
      </w:pPr>
      <w:del w:id="113" w:author="HW_NH1" w:date="2020-08-13T15:28:00Z">
        <w:r w:rsidRPr="00102295" w:rsidDel="00F70BB4">
          <w:rPr>
            <w:rFonts w:hint="eastAsia"/>
          </w:rPr>
          <w:delText>E</w:delText>
        </w:r>
        <w:r w:rsidRPr="00102295" w:rsidDel="00F70BB4">
          <w:delText>ditor’s Note: Whether and how SMF indicates LDNSR whether to contact SMF based on e.g. UE location is FFS.</w:delText>
        </w:r>
      </w:del>
    </w:p>
    <w:p w14:paraId="7271AD8B" w14:textId="0D3832A0" w:rsidR="00D023BE" w:rsidRPr="00102295" w:rsidDel="00F70BB4" w:rsidRDefault="00D023BE" w:rsidP="00D023BE">
      <w:pPr>
        <w:pStyle w:val="NO"/>
        <w:rPr>
          <w:del w:id="114" w:author="HW_NH1" w:date="2020-08-13T15:28:00Z"/>
        </w:rPr>
      </w:pPr>
      <w:del w:id="115" w:author="HW_NH1" w:date="2020-08-13T15:28:00Z">
        <w:r w:rsidRPr="00102295" w:rsidDel="00F70BB4">
          <w:delText xml:space="preserve">NOTE 5: If the LDNSR is integrated into the UPF, the UPF provides the above parameters without UE’s IP address. </w:delText>
        </w:r>
      </w:del>
    </w:p>
    <w:p w14:paraId="0E1BA622" w14:textId="6406FF06" w:rsidR="00D023BE" w:rsidRPr="00102295" w:rsidRDefault="00D023BE" w:rsidP="00D023BE">
      <w:pPr>
        <w:pStyle w:val="NO"/>
      </w:pPr>
      <w:r w:rsidRPr="00102295">
        <w:t>4a-4b:</w:t>
      </w:r>
      <w:r w:rsidRPr="00102295">
        <w:tab/>
        <w:t xml:space="preserve">Option 1: The LDNSR adds the IPv4 subnet or address or IPv6 prefix </w:t>
      </w:r>
      <w:ins w:id="116" w:author="HW_NH1" w:date="2020-08-13T15:28:00Z">
        <w:r w:rsidR="00F70BB4">
          <w:t xml:space="preserve">provisioned by SMF during PDU session establishment or during UE mobility or </w:t>
        </w:r>
      </w:ins>
      <w:r w:rsidRPr="00102295">
        <w:t>retrieved from SMF</w:t>
      </w:r>
      <w:ins w:id="117" w:author="HW_NH1" w:date="2020-08-13T15:28:00Z">
        <w:r w:rsidR="00F70BB4">
          <w:t xml:space="preserve"> in step 3</w:t>
        </w:r>
      </w:ins>
      <w:r w:rsidRPr="00102295">
        <w:t xml:space="preserve"> as ECS option as specified in RFC 7871 and sends it to C-DNS server. The C-DNS returns the DNS response including EAS IP address. </w:t>
      </w:r>
    </w:p>
    <w:p w14:paraId="55C12AE9" w14:textId="71A68C48" w:rsidR="00D023BE" w:rsidRPr="00102295" w:rsidRDefault="00D023BE" w:rsidP="00D023BE">
      <w:pPr>
        <w:pStyle w:val="B1"/>
      </w:pPr>
      <w:r w:rsidRPr="00102295">
        <w:t>4c-4d:</w:t>
      </w:r>
      <w:r w:rsidRPr="00102295">
        <w:tab/>
        <w:t xml:space="preserve">Option 2a (with direct connectivity between LDNSR and L-DNS): the LDNSR sends DNS query to the L-DNS server </w:t>
      </w:r>
      <w:ins w:id="118" w:author="HW_NH1" w:date="2020-08-13T15:28:00Z">
        <w:r w:rsidR="00F70BB4">
          <w:t xml:space="preserve">provisioned by SMF during PDU session establishment or during UE mobility or retrieved from SMF in step 3 </w:t>
        </w:r>
      </w:ins>
      <w:r w:rsidRPr="00102295">
        <w:t xml:space="preserve">and get the DNS response including the EAS IP address. </w:t>
      </w:r>
      <w:del w:id="119" w:author="HW_NH1" w:date="2020-08-13T15:29:00Z">
        <w:r w:rsidRPr="00102295" w:rsidDel="00F70BB4">
          <w:delText>After receiving the DNS response, the LDNSR provides SMF with IP address of EAS.</w:delText>
        </w:r>
      </w:del>
    </w:p>
    <w:p w14:paraId="6E980E33" w14:textId="63AE0558" w:rsidR="00D023BE" w:rsidRPr="00102295" w:rsidRDefault="00D023BE" w:rsidP="00D023BE">
      <w:r w:rsidRPr="00102295">
        <w:t xml:space="preserve">For both 4a-4b and 4c-4d, After receiving the DNS response, </w:t>
      </w:r>
      <w:ins w:id="120" w:author="HW_NH1" w:date="2020-08-13T15:29:00Z">
        <w:r w:rsidR="00F70BB4">
          <w:t xml:space="preserve">based on the IP range(s) provided by SMF, </w:t>
        </w:r>
      </w:ins>
      <w:r w:rsidRPr="00102295">
        <w:t xml:space="preserve">the LDNSR </w:t>
      </w:r>
      <w:ins w:id="121" w:author="HW_NH1" w:date="2020-08-13T15:29:00Z">
        <w:r w:rsidR="00F70BB4">
          <w:t>may provide</w:t>
        </w:r>
      </w:ins>
      <w:r w:rsidRPr="00102295">
        <w:t xml:space="preserve"> </w:t>
      </w:r>
      <w:del w:id="122" w:author="HW_NH1" w:date="2020-08-13T15:32:00Z">
        <w:r w:rsidDel="00F70BB4">
          <w:delText>provides</w:delText>
        </w:r>
        <w:r w:rsidRPr="00102295" w:rsidDel="00F70BB4">
          <w:delText xml:space="preserve"> </w:delText>
        </w:r>
      </w:del>
      <w:r w:rsidRPr="00102295">
        <w:t>SMF with IP address of EAS and FQDN</w:t>
      </w:r>
      <w:ins w:id="123" w:author="HW_NH1" w:date="2020-08-13T15:29:00Z">
        <w:r w:rsidR="00F70BB4">
          <w:t xml:space="preserve"> if the IP address of EAS in DNS response is within the IP range(s) indicated by SMF</w:t>
        </w:r>
      </w:ins>
      <w:r w:rsidRPr="00102295">
        <w:t xml:space="preserve">. Then, SMF decides whether to trigger the insertion of the ULCL/Local </w:t>
      </w:r>
      <w:proofErr w:type="gramStart"/>
      <w:r w:rsidRPr="00102295">
        <w:t>PSA .</w:t>
      </w:r>
      <w:proofErr w:type="gramEnd"/>
    </w:p>
    <w:p w14:paraId="5A65A766" w14:textId="3807C790" w:rsidR="00D023BE" w:rsidRPr="00102295" w:rsidDel="00F70BB4" w:rsidRDefault="00D023BE" w:rsidP="00D023BE">
      <w:pPr>
        <w:pStyle w:val="EditorsNote"/>
        <w:rPr>
          <w:del w:id="124" w:author="HW_NH1" w:date="2020-08-13T15:30:00Z"/>
        </w:rPr>
      </w:pPr>
      <w:del w:id="125" w:author="HW_NH1" w:date="2020-08-13T15:30:00Z">
        <w:r w:rsidRPr="00102295" w:rsidDel="00F70BB4">
          <w:delText>Editor’s Note: The conditions for LDNSR to send EAS IP address after receiving DNS response to SMF is FFS.</w:delText>
        </w:r>
      </w:del>
    </w:p>
    <w:p w14:paraId="08D3CB0D" w14:textId="472E4781" w:rsidR="00D023BE" w:rsidRPr="00102295" w:rsidDel="00F70BB4" w:rsidRDefault="00D023BE" w:rsidP="00D023BE">
      <w:pPr>
        <w:pStyle w:val="NO"/>
        <w:rPr>
          <w:del w:id="126" w:author="HW_NH1" w:date="2020-08-13T15:30:00Z"/>
        </w:rPr>
      </w:pPr>
      <w:del w:id="127" w:author="HW_NH1" w:date="2020-08-13T15:30:00Z">
        <w:r w:rsidRPr="00102295" w:rsidDel="00F70BB4">
          <w:delText>NOTE 6: If the LDNSR is integrated into the SMF, the above interaction with SMF can be omitted.</w:delText>
        </w:r>
      </w:del>
    </w:p>
    <w:p w14:paraId="402160C7" w14:textId="45517F61" w:rsidR="00D023BE" w:rsidRPr="00102295" w:rsidRDefault="00D023BE" w:rsidP="00D023BE">
      <w:pPr>
        <w:pStyle w:val="B1"/>
      </w:pPr>
      <w:r w:rsidRPr="00102295">
        <w:t>5</w:t>
      </w:r>
      <w:ins w:id="128" w:author="HW_NH1" w:date="2020-08-13T15:30:00Z">
        <w:r w:rsidR="00F70BB4">
          <w:t>a</w:t>
        </w:r>
      </w:ins>
      <w:r w:rsidRPr="00102295">
        <w:t>.</w:t>
      </w:r>
      <w:r w:rsidRPr="00102295">
        <w:tab/>
        <w:t xml:space="preserve">The SMF decides DNAI and performs UL CL/L-PSA selection and set up. The DNAI and UL CL/Local PSA2 is selected based on the information provided by LDNSR to ensure the selected local PSA and EAS are corresponding to same DNAI. </w:t>
      </w:r>
    </w:p>
    <w:p w14:paraId="5B8A8ED4" w14:textId="77777777" w:rsidR="00D023BE" w:rsidRPr="00102295" w:rsidRDefault="00D023BE" w:rsidP="00D023BE">
      <w:pPr>
        <w:pStyle w:val="B1"/>
        <w:ind w:firstLine="0"/>
        <w:rPr>
          <w:lang w:eastAsia="ko-KR"/>
        </w:rPr>
      </w:pPr>
      <w:r w:rsidRPr="00102295">
        <w:rPr>
          <w:lang w:eastAsia="ko-KR"/>
        </w:rPr>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provides the SMF with IP address of EAS. The SMF may perform update of the ULCL/L-PSA based on this information. When receiving subsequent DNS queries, the LDNSR may provide the SMF with the new IP address of EAS and the SMF may perform update of the ULCL/L-PSA based on this information.</w:t>
      </w:r>
    </w:p>
    <w:p w14:paraId="6D96415D" w14:textId="77777777" w:rsidR="00D023BE" w:rsidRPr="00102295" w:rsidRDefault="00D023BE" w:rsidP="00D023BE">
      <w:pPr>
        <w:pStyle w:val="B1"/>
        <w:ind w:firstLine="0"/>
        <w:rPr>
          <w:lang w:eastAsia="ko-KR"/>
        </w:rPr>
      </w:pPr>
      <w:r w:rsidRPr="00102295">
        <w:rPr>
          <w:lang w:eastAsia="ko-KR"/>
        </w:rPr>
        <w:lastRenderedPageBreak/>
        <w:t xml:space="preserve">Optionally, the SMF may configure the L-DNS address in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 </w:t>
      </w:r>
    </w:p>
    <w:p w14:paraId="385691A2" w14:textId="77777777" w:rsidR="00D023BE" w:rsidRPr="00102295" w:rsidRDefault="00D023BE" w:rsidP="00D023BE">
      <w:pPr>
        <w:pStyle w:val="B1"/>
        <w:ind w:firstLine="0"/>
        <w:rPr>
          <w:lang w:eastAsia="ko-KR"/>
        </w:rPr>
      </w:pPr>
      <w:r w:rsidRPr="00102295">
        <w:rPr>
          <w:lang w:eastAsia="ko-KR"/>
        </w:rPr>
        <w:t xml:space="preserve">As an optimization, the LDNSR may redirect subsequent DNS queries for the FQDN to the L-DNS. For that, the traffic to that L-DNS needs to be configured in ULCL to be diverted to L-PSA. </w:t>
      </w:r>
    </w:p>
    <w:p w14:paraId="354C91CE" w14:textId="77777777" w:rsidR="00821C88" w:rsidRDefault="00D023BE" w:rsidP="00821C88">
      <w:pPr>
        <w:pStyle w:val="B1"/>
        <w:ind w:hanging="1"/>
        <w:rPr>
          <w:ins w:id="129" w:author="HW_NH1" w:date="2020-08-13T15:33:00Z"/>
          <w:lang w:eastAsia="ko-KR"/>
        </w:rPr>
      </w:pPr>
      <w:r w:rsidRPr="00102295">
        <w:rPr>
          <w:lang w:eastAsia="ko-KR"/>
        </w:rPr>
        <w:t>As an optimization, the SMF may configure uplink forwarding rules on UL CL to route the traffic and subsequent DNS queries for FQDNs corresponding to the DNAI to the Local PSA2.</w:t>
      </w:r>
    </w:p>
    <w:p w14:paraId="36C386B9" w14:textId="55826BE5" w:rsidR="00F70BB4" w:rsidRPr="00F24E23" w:rsidRDefault="00F70BB4" w:rsidP="00F70BB4">
      <w:pPr>
        <w:pStyle w:val="B1"/>
        <w:rPr>
          <w:ins w:id="130" w:author="HW_NH1" w:date="2020-08-13T15:30:00Z"/>
        </w:rPr>
      </w:pPr>
      <w:ins w:id="131" w:author="HW_NH1" w:date="2020-08-13T15:30:00Z">
        <w:r>
          <w:rPr>
            <w:lang w:eastAsia="ko-KR"/>
          </w:rPr>
          <w:t xml:space="preserve">5b. </w:t>
        </w:r>
        <w:r>
          <w:t>In the case of IPv6 multi-homing, the SMF notifies the UE of the availability of the new IP prefix @ PSA2 using an IPv6 Router A</w:t>
        </w:r>
        <w:r w:rsidRPr="006B453E">
          <w:t>dvertisement message (RFC 4861 [</w:t>
        </w:r>
        <w:r w:rsidRPr="004529FA">
          <w:rPr>
            <w:highlight w:val="yellow"/>
          </w:rPr>
          <w:t>x</w:t>
        </w:r>
        <w:r>
          <w:t xml:space="preserve">]). Optionally, in this RA message, </w:t>
        </w:r>
        <w:r w:rsidRPr="006B453E">
          <w:t xml:space="preserve">the SMF may </w:t>
        </w:r>
        <w:r>
          <w:t xml:space="preserve">notify UE the new address of DNS server </w:t>
        </w:r>
        <w:r w:rsidRPr="006B453E">
          <w:t>(RFC</w:t>
        </w:r>
        <w:r>
          <w:t xml:space="preserve"> 8106</w:t>
        </w:r>
        <w:r w:rsidRPr="006B453E">
          <w:t> [</w:t>
        </w:r>
        <w:r w:rsidRPr="009C00A0">
          <w:rPr>
            <w:highlight w:val="yellow"/>
          </w:rPr>
          <w:t>y</w:t>
        </w:r>
        <w:r w:rsidRPr="006B453E">
          <w:t>])</w:t>
        </w:r>
        <w:r>
          <w:t xml:space="preserve"> and </w:t>
        </w:r>
        <w:r w:rsidRPr="006B453E">
          <w:t xml:space="preserve">indicate the UE to contact with DHCP server to get the </w:t>
        </w:r>
        <w:r w:rsidRPr="006B453E">
          <w:rPr>
            <w:lang w:val="en-US"/>
          </w:rPr>
          <w:t>DNS-related configuration information</w:t>
        </w:r>
        <w:r w:rsidRPr="006B453E">
          <w:t xml:space="preserve"> (RFC 4861 [</w:t>
        </w:r>
        <w:r w:rsidRPr="004529FA">
          <w:rPr>
            <w:highlight w:val="yellow"/>
          </w:rPr>
          <w:t>x</w:t>
        </w:r>
        <w:r w:rsidRPr="006B453E">
          <w:t>]), which is used to select DNS server for a target FQDN (RFC 6731[</w:t>
        </w:r>
        <w:r>
          <w:t>26</w:t>
        </w:r>
        <w:r w:rsidRPr="006B453E">
          <w:t>]).</w:t>
        </w:r>
      </w:ins>
    </w:p>
    <w:p w14:paraId="532163FB" w14:textId="77777777" w:rsidR="00F70BB4" w:rsidRDefault="00F70BB4" w:rsidP="00F70BB4">
      <w:pPr>
        <w:pStyle w:val="B1"/>
        <w:ind w:firstLine="0"/>
        <w:rPr>
          <w:ins w:id="132" w:author="HW_NH1" w:date="2020-08-13T15:30:00Z"/>
        </w:rPr>
      </w:pPr>
      <w:ins w:id="133" w:author="HW_NH1" w:date="2020-08-13T15:30:00Z">
        <w:r>
          <w:t xml:space="preserve">Also, the SMF sends IPv6 multi-homed routing rule along with the IPv6 prefix to the UE to influence the selection of the source Prefix for the </w:t>
        </w:r>
        <w:r w:rsidRPr="00F70BB4">
          <w:t xml:space="preserve">subsequent DNS </w:t>
        </w:r>
        <w:proofErr w:type="gramStart"/>
        <w:r w:rsidRPr="00F70BB4">
          <w:t>queries</w:t>
        </w:r>
        <w:r w:rsidRPr="00F24E23">
          <w:t>(</w:t>
        </w:r>
        <w:proofErr w:type="gramEnd"/>
        <w:r w:rsidRPr="00F24E23">
          <w:t>RFC 4191 [29])</w:t>
        </w:r>
        <w:r w:rsidRPr="00ED42D6">
          <w:t xml:space="preserve"> </w:t>
        </w:r>
        <w:r>
          <w:t>as described in TS 23.501 [2] clause 5.8.2.2.2. T</w:t>
        </w:r>
        <w:r w:rsidRPr="006E2E6A">
          <w:t xml:space="preserve">he SMF may re-configure the UE for the </w:t>
        </w:r>
        <w:r>
          <w:t>Source</w:t>
        </w:r>
        <w:r w:rsidRPr="006E2E6A">
          <w:t xml:space="preserve"> IP prefix @ PSA1</w:t>
        </w:r>
        <w:r>
          <w:t>.</w:t>
        </w:r>
      </w:ins>
    </w:p>
    <w:p w14:paraId="6617AD54" w14:textId="43057BBC" w:rsidR="00D023BE" w:rsidRPr="00102295" w:rsidRDefault="00D023BE" w:rsidP="00D023BE">
      <w:pPr>
        <w:pStyle w:val="B1"/>
      </w:pPr>
      <w:r w:rsidRPr="00102295">
        <w:t>6.</w:t>
      </w:r>
      <w:r w:rsidRPr="00102295">
        <w:tab/>
        <w:t>The LDNSR sends DNS response to UE via PSA1.</w:t>
      </w:r>
    </w:p>
    <w:p w14:paraId="356152CC" w14:textId="1864190A" w:rsidR="001758A2" w:rsidRDefault="00D023BE" w:rsidP="00D023BE">
      <w:pPr>
        <w:pStyle w:val="B1"/>
        <w:rPr>
          <w:ins w:id="134" w:author="HW_NH1" w:date="2020-08-13T15:34:00Z"/>
          <w:lang w:eastAsia="ko-KR"/>
        </w:rPr>
      </w:pPr>
      <w:r w:rsidRPr="00102295">
        <w:t>7.</w:t>
      </w:r>
      <w:r w:rsidRPr="00102295">
        <w:tab/>
      </w:r>
      <w:ins w:id="135" w:author="HW_NH1" w:date="2020-08-13T15:30:00Z">
        <w:r w:rsidR="00F70BB4">
          <w:t xml:space="preserve">In the case of IPv6 multi-homing, if the </w:t>
        </w:r>
        <w:r w:rsidR="00F70BB4">
          <w:rPr>
            <w:lang w:val="en-US"/>
          </w:rPr>
          <w:t>DNS-related information is configured on UE,</w:t>
        </w:r>
        <w:r w:rsidR="00F70BB4">
          <w:t xml:space="preserve"> the UE decides the DNS server to use </w:t>
        </w:r>
        <w:r w:rsidR="00F70BB4">
          <w:rPr>
            <w:lang w:eastAsia="ko-KR"/>
          </w:rPr>
          <w:t xml:space="preserve">for the </w:t>
        </w:r>
        <w:r w:rsidR="00F70BB4" w:rsidRPr="00CA517B">
          <w:rPr>
            <w:lang w:eastAsia="ko-KR"/>
          </w:rPr>
          <w:t>subsequent DNS queries</w:t>
        </w:r>
        <w:r w:rsidR="00F70BB4">
          <w:t>. Otherwise, the UE uses the DNS server address provided in the PCO</w:t>
        </w:r>
        <w:r w:rsidR="00F70BB4" w:rsidRPr="00764C17">
          <w:rPr>
            <w:rFonts w:eastAsia="宋体"/>
            <w:lang w:eastAsia="zh-CN"/>
          </w:rPr>
          <w:t xml:space="preserve"> </w:t>
        </w:r>
        <w:r w:rsidR="00F70BB4" w:rsidRPr="00520DE9">
          <w:rPr>
            <w:rFonts w:eastAsia="宋体"/>
            <w:lang w:eastAsia="zh-CN"/>
          </w:rPr>
          <w:t>during PDU session establishment</w:t>
        </w:r>
        <w:r w:rsidR="00F70BB4">
          <w:t>. Further, the UE</w:t>
        </w:r>
        <w:r w:rsidR="00F70BB4">
          <w:rPr>
            <w:lang w:eastAsia="ko-KR"/>
          </w:rPr>
          <w:t xml:space="preserve"> selects the source IP prefix based on the </w:t>
        </w:r>
        <w:r w:rsidR="00F70BB4">
          <w:t>IPv6 multi-homed routing rule</w:t>
        </w:r>
        <w:r w:rsidR="00F70BB4">
          <w:rPr>
            <w:lang w:eastAsia="ko-KR"/>
          </w:rPr>
          <w:t xml:space="preserve"> provided by SMF.</w:t>
        </w:r>
      </w:ins>
    </w:p>
    <w:p w14:paraId="71B2296F" w14:textId="317E8E69" w:rsidR="00D023BE" w:rsidRPr="00102295" w:rsidRDefault="00D023BE" w:rsidP="001758A2">
      <w:pPr>
        <w:pStyle w:val="B1"/>
        <w:ind w:firstLine="0"/>
      </w:pPr>
      <w:r w:rsidRPr="00102295">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ins w:id="136" w:author="FW-JKr02" w:date="2020-08-19T15:23:00Z">
        <w:r w:rsidR="008F29F9">
          <w:t xml:space="preserve"> </w:t>
        </w:r>
        <w:r w:rsidR="008F29F9" w:rsidRPr="00B64885">
          <w:rPr>
            <w:lang w:eastAsia="ko-KR"/>
          </w:rPr>
          <w:t xml:space="preserve">AF influenced routes </w:t>
        </w:r>
      </w:ins>
      <w:ins w:id="137" w:author="FW-JKr02" w:date="2020-08-19T15:24:00Z">
        <w:r w:rsidR="008F29F9" w:rsidRPr="00B64885">
          <w:rPr>
            <w:lang w:eastAsia="ko-KR"/>
          </w:rPr>
          <w:t xml:space="preserve">with anycast service address </w:t>
        </w:r>
      </w:ins>
      <w:ins w:id="138" w:author="FW-JKr02" w:date="2020-08-19T15:23:00Z">
        <w:r w:rsidR="008F29F9" w:rsidRPr="00B64885">
          <w:rPr>
            <w:lang w:eastAsia="ko-KR"/>
          </w:rPr>
          <w:t xml:space="preserve">may be used to </w:t>
        </w:r>
      </w:ins>
      <w:ins w:id="139" w:author="FW-JKr02" w:date="2020-08-19T15:25:00Z">
        <w:r w:rsidR="008F29F9" w:rsidRPr="00B64885">
          <w:rPr>
            <w:lang w:eastAsia="ko-KR"/>
          </w:rPr>
          <w:t>provision PCF</w:t>
        </w:r>
      </w:ins>
      <w:ins w:id="140" w:author="FW-JKr02" w:date="2020-08-19T15:26:00Z">
        <w:r w:rsidR="008F29F9" w:rsidRPr="00B64885">
          <w:rPr>
            <w:lang w:eastAsia="ko-KR"/>
          </w:rPr>
          <w:t xml:space="preserve"> which is then used during PDU session</w:t>
        </w:r>
      </w:ins>
      <w:ins w:id="141" w:author="FW-JKr02" w:date="2020-08-19T15:27:00Z">
        <w:r w:rsidR="008F29F9" w:rsidRPr="00B64885">
          <w:rPr>
            <w:lang w:eastAsia="ko-KR"/>
          </w:rPr>
          <w:t xml:space="preserve"> establishment</w:t>
        </w:r>
      </w:ins>
      <w:ins w:id="142" w:author="FW-JKr02" w:date="2020-08-19T15:23:00Z">
        <w:r w:rsidR="008F29F9" w:rsidRPr="00B64885">
          <w:rPr>
            <w:lang w:eastAsia="ko-KR"/>
          </w:rPr>
          <w:t xml:space="preserve"> </w:t>
        </w:r>
      </w:ins>
      <w:ins w:id="143" w:author="FW-JKr02" w:date="2020-08-19T15:27:00Z">
        <w:r w:rsidR="008F29F9" w:rsidRPr="00B64885">
          <w:rPr>
            <w:lang w:eastAsia="ko-KR"/>
          </w:rPr>
          <w:t>to setup</w:t>
        </w:r>
      </w:ins>
      <w:ins w:id="144" w:author="FW-JKr02" w:date="2020-08-19T15:23:00Z">
        <w:r w:rsidR="008F29F9" w:rsidRPr="00B64885">
          <w:rPr>
            <w:lang w:eastAsia="ko-KR"/>
          </w:rPr>
          <w:t xml:space="preserve"> </w:t>
        </w:r>
      </w:ins>
      <w:ins w:id="145" w:author="FW-JKr02" w:date="2020-08-19T15:27:00Z">
        <w:r w:rsidR="008F29F9" w:rsidRPr="00B64885">
          <w:rPr>
            <w:lang w:eastAsia="ko-KR"/>
          </w:rPr>
          <w:t xml:space="preserve">traffic </w:t>
        </w:r>
      </w:ins>
      <w:ins w:id="146" w:author="FW-JKr02" w:date="2020-08-19T15:23:00Z">
        <w:r w:rsidR="008F29F9" w:rsidRPr="00B64885">
          <w:rPr>
            <w:lang w:eastAsia="ko-KR"/>
          </w:rPr>
          <w:t xml:space="preserve">filters </w:t>
        </w:r>
      </w:ins>
      <w:ins w:id="147" w:author="FW-JKr02" w:date="2020-08-19T15:27:00Z">
        <w:r w:rsidR="008F29F9" w:rsidRPr="00B64885">
          <w:rPr>
            <w:lang w:eastAsia="ko-KR"/>
          </w:rPr>
          <w:t>in ULCL</w:t>
        </w:r>
      </w:ins>
      <w:ins w:id="148" w:author="FW-JKr02" w:date="2020-08-19T15:28:00Z">
        <w:r w:rsidR="008F29F9" w:rsidRPr="00B64885">
          <w:rPr>
            <w:lang w:eastAsia="ko-KR"/>
          </w:rPr>
          <w:t>.</w:t>
        </w:r>
      </w:ins>
      <w:ins w:id="149" w:author="FW-JKr02" w:date="2020-08-19T15:23:00Z">
        <w:r w:rsidR="008F29F9" w:rsidRPr="00B64885">
          <w:rPr>
            <w:lang w:eastAsia="ko-KR"/>
          </w:rPr>
          <w:t xml:space="preserve"> </w:t>
        </w:r>
      </w:ins>
      <w:ins w:id="150" w:author="FW-JKr02" w:date="2020-08-19T15:28:00Z">
        <w:r w:rsidR="008F29F9" w:rsidRPr="00B64885">
          <w:rPr>
            <w:lang w:eastAsia="ko-KR"/>
          </w:rPr>
          <w:t>A</w:t>
        </w:r>
      </w:ins>
      <w:ins w:id="151" w:author="FW-JKr02" w:date="2020-08-19T15:23:00Z">
        <w:r w:rsidR="008F29F9" w:rsidRPr="00B64885">
          <w:rPr>
            <w:lang w:eastAsia="ko-KR"/>
          </w:rPr>
          <w:t>ll application traffic including Do53, DoT and DoH</w:t>
        </w:r>
        <w:r w:rsidR="008F29F9" w:rsidRPr="00B64885">
          <w:rPr>
            <w:lang w:eastAsia="ko-KR"/>
          </w:rPr>
          <w:t xml:space="preserve"> requests</w:t>
        </w:r>
      </w:ins>
      <w:ins w:id="152" w:author="FW-JKr02" w:date="2020-08-19T15:28:00Z">
        <w:r w:rsidR="008F29F9" w:rsidRPr="00B64885">
          <w:rPr>
            <w:lang w:eastAsia="ko-KR"/>
          </w:rPr>
          <w:t xml:space="preserve"> are steered using this mechanism</w:t>
        </w:r>
      </w:ins>
      <w:ins w:id="153" w:author="FW-JKr02" w:date="2020-08-19T15:25:00Z">
        <w:r w:rsidR="008F29F9" w:rsidRPr="00B64885">
          <w:rPr>
            <w:lang w:eastAsia="ko-KR"/>
          </w:rPr>
          <w:t>.</w:t>
        </w:r>
      </w:ins>
    </w:p>
    <w:p w14:paraId="5AEC728C" w14:textId="77777777" w:rsidR="00D023BE" w:rsidRPr="00AD78BB" w:rsidRDefault="00D023BE" w:rsidP="00D023BE">
      <w:pPr>
        <w:pStyle w:val="B1"/>
        <w:ind w:firstLine="0"/>
        <w:rPr>
          <w:lang w:eastAsia="ko-KR"/>
        </w:rPr>
      </w:pPr>
      <w:r w:rsidRPr="00AD78BB">
        <w:rPr>
          <w:lang w:eastAsia="ko-KR"/>
        </w:rPr>
        <w:t xml:space="preserve">The DNS query may be routed to a local DNS resolver which then resolves the DNS Query or forwards it for resolution. It may derive an ECS option (using locally configured value or the source address/prefix of the received DNS request), then send the DNS query to A-DNS server using the ECS option. </w:t>
      </w:r>
    </w:p>
    <w:p w14:paraId="3BF33C00" w14:textId="77777777" w:rsidR="00D023BE" w:rsidRPr="00102295" w:rsidRDefault="00D023BE" w:rsidP="00D023BE">
      <w:pPr>
        <w:pStyle w:val="B1"/>
        <w:ind w:firstLine="0"/>
        <w:rPr>
          <w:lang w:eastAsia="ko-KR"/>
        </w:rPr>
      </w:pPr>
      <w:r w:rsidRPr="00102295">
        <w:rPr>
          <w:rFonts w:hint="eastAsia"/>
          <w:lang w:eastAsia="ko-KR"/>
        </w:rPr>
        <w:t>Alternatively</w:t>
      </w:r>
      <w:r w:rsidRPr="00102295">
        <w:rPr>
          <w:lang w:eastAsia="ko-KR"/>
        </w:rPr>
        <w:t>, the DNS query may be routed to C-DNS server via Local N6 or DN. The deployment should ensure the DNS query packet has topologically correct UE source address when DNS resolver gets it, e.g. via NAT in Local DN.</w:t>
      </w:r>
    </w:p>
    <w:p w14:paraId="7D51AF5A" w14:textId="77777777" w:rsidR="00D023BE" w:rsidRPr="00AD78BB" w:rsidRDefault="00D023BE" w:rsidP="00D023BE">
      <w:pPr>
        <w:pStyle w:val="B1"/>
        <w:ind w:firstLine="0"/>
        <w:rPr>
          <w:lang w:eastAsia="ko-KR"/>
        </w:rPr>
      </w:pPr>
      <w:r w:rsidRPr="00AD78BB">
        <w:rPr>
          <w:lang w:eastAsia="ko-KR"/>
        </w:rPr>
        <w:t>The local DNS resolver or C-DNS server sends DNS response to the UE by retracing the forward path.</w:t>
      </w:r>
    </w:p>
    <w:p w14:paraId="41C10A5A" w14:textId="77777777" w:rsidR="00D023BE" w:rsidRPr="00102295" w:rsidRDefault="00D023BE" w:rsidP="00D023BE">
      <w:pPr>
        <w:pStyle w:val="B2"/>
      </w:pPr>
      <w:r w:rsidRPr="00102295">
        <w:t xml:space="preserve">Option 3b: </w:t>
      </w:r>
    </w:p>
    <w:p w14:paraId="25B705E0" w14:textId="77777777" w:rsidR="00D023BE" w:rsidRPr="00102295" w:rsidRDefault="00D023BE" w:rsidP="00D023BE">
      <w:pPr>
        <w:pStyle w:val="B2"/>
      </w:pPr>
      <w:r w:rsidRPr="00102295">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9691A6B" w14:textId="77777777" w:rsidR="00D023BE" w:rsidRPr="00102295" w:rsidRDefault="00D023BE" w:rsidP="00D023BE">
      <w:pPr>
        <w:pStyle w:val="B2"/>
      </w:pPr>
      <w:r w:rsidRPr="00102295">
        <w:t>b. The local DNS resolver then forwards the modified DNS request to the L-DNS and processes as follows:</w:t>
      </w:r>
    </w:p>
    <w:p w14:paraId="502775FA" w14:textId="77777777" w:rsidR="00D023BE" w:rsidRPr="00102295" w:rsidRDefault="00D023BE" w:rsidP="00D023BE">
      <w:pPr>
        <w:pStyle w:val="B3"/>
      </w:pPr>
      <w:r w:rsidRPr="00102295">
        <w:t>-</w:t>
      </w:r>
      <w:r w:rsidRPr="00102295">
        <w:tab/>
        <w:t>If the L-DNS can resolve the IP address for the requested FQDN of EAS, it responds to the local DNS resolver with the desired IP address of the local EAS.</w:t>
      </w:r>
    </w:p>
    <w:p w14:paraId="14E5E272" w14:textId="77777777" w:rsidR="00D023BE" w:rsidRPr="00102295" w:rsidRDefault="00D023BE" w:rsidP="00D023BE">
      <w:pPr>
        <w:pStyle w:val="B3"/>
      </w:pPr>
      <w:r w:rsidRPr="00102295">
        <w:t>-</w:t>
      </w:r>
      <w:r w:rsidRPr="00102295">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22CF519" w14:textId="77777777" w:rsidR="00D023BE" w:rsidRPr="00102295" w:rsidRDefault="00D023BE" w:rsidP="00D023BE">
      <w:pPr>
        <w:pStyle w:val="B3"/>
      </w:pPr>
      <w:r w:rsidRPr="00102295">
        <w:t>-</w:t>
      </w:r>
      <w:r w:rsidRPr="00102295">
        <w:tab/>
        <w:t>If the L-DNS cannot resolve the IP address for the requested FQDN of EAS but it is connected to a C-DNS, it communicates with the C-DNS to recursively resolve the EAS IP address.</w:t>
      </w:r>
    </w:p>
    <w:p w14:paraId="21C39713" w14:textId="77777777" w:rsidR="00D023BE" w:rsidRPr="00102295" w:rsidRDefault="00D023BE" w:rsidP="00D023BE">
      <w:pPr>
        <w:pStyle w:val="B2"/>
      </w:pPr>
      <w:r w:rsidRPr="00102295">
        <w:t>c. The local DNS resolver receives a DNS Response including empty value:</w:t>
      </w:r>
    </w:p>
    <w:p w14:paraId="67878952" w14:textId="77777777" w:rsidR="00D023BE" w:rsidRPr="00102295" w:rsidRDefault="00D023BE" w:rsidP="00D023BE">
      <w:pPr>
        <w:pStyle w:val="B3"/>
      </w:pPr>
      <w:r w:rsidRPr="00102295">
        <w:lastRenderedPageBreak/>
        <w:t>-  The local DNS resolver forwards the original DNS request (the one that had originally arrived from the UL CL/BP UPF) back to the UL CL/BP UPF.</w:t>
      </w:r>
    </w:p>
    <w:p w14:paraId="55ABEB53" w14:textId="77777777" w:rsidR="00D023BE" w:rsidRPr="00102295" w:rsidRDefault="00D023BE" w:rsidP="00D023BE">
      <w:pPr>
        <w:pStyle w:val="B3"/>
      </w:pPr>
      <w:r w:rsidRPr="00102295">
        <w:t>-  The UL CL/BP UPF forwards the original DNS Request from local DNS resolver to the remote PSA UPF via N9.</w:t>
      </w:r>
    </w:p>
    <w:p w14:paraId="3F6FB581" w14:textId="77777777" w:rsidR="00D023BE" w:rsidRPr="00102295" w:rsidRDefault="00D023BE" w:rsidP="00D023BE">
      <w:pPr>
        <w:pStyle w:val="NO"/>
      </w:pPr>
      <w:r w:rsidRPr="00102295">
        <w:t>NOTE 7: Option 1 and 2 can be still applicable in Phase 2 if the requested FQDN is not configured to be local routed on the UL CL or the DNS traffic is encrypted.</w:t>
      </w:r>
    </w:p>
    <w:p w14:paraId="3B92F459" w14:textId="77777777" w:rsidR="00CA089A" w:rsidRPr="00D023BE" w:rsidRDefault="00CA089A" w:rsidP="00894F1D">
      <w:pPr>
        <w:rPr>
          <w:lang w:eastAsia="en-US"/>
        </w:rPr>
      </w:pPr>
    </w:p>
    <w:p w14:paraId="0FB4D6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844A6D" w14:textId="77777777" w:rsidR="006204F9" w:rsidRPr="00520DE9" w:rsidRDefault="006204F9" w:rsidP="006204F9">
      <w:pPr>
        <w:pStyle w:val="Heading3"/>
      </w:pPr>
      <w:bookmarkStart w:id="154" w:name="_Toc43317373"/>
      <w:bookmarkStart w:id="155" w:name="_Toc43374845"/>
      <w:bookmarkStart w:id="156" w:name="_Toc43375306"/>
      <w:bookmarkStart w:id="157" w:name="_Toc43801830"/>
      <w:bookmarkStart w:id="158" w:name="_Toc43806096"/>
      <w:bookmarkStart w:id="159" w:name="_Toc43806403"/>
      <w:r w:rsidRPr="00520DE9">
        <w:t>6.22.3</w:t>
      </w:r>
      <w:r w:rsidRPr="00520DE9">
        <w:tab/>
      </w:r>
      <w:bookmarkEnd w:id="154"/>
      <w:r w:rsidRPr="00520DE9">
        <w:t>Impacts on services, entities and interfaces</w:t>
      </w:r>
      <w:bookmarkEnd w:id="155"/>
      <w:bookmarkEnd w:id="156"/>
      <w:bookmarkEnd w:id="157"/>
      <w:bookmarkEnd w:id="158"/>
      <w:bookmarkEnd w:id="159"/>
    </w:p>
    <w:p w14:paraId="1927F6B1" w14:textId="0990462B" w:rsidR="006204F9" w:rsidRPr="00520DE9" w:rsidDel="00F70BB4" w:rsidRDefault="006204F9" w:rsidP="006204F9">
      <w:pPr>
        <w:pStyle w:val="EditorsNote"/>
        <w:rPr>
          <w:del w:id="160" w:author="HW_NH1" w:date="2020-08-13T15:31:00Z"/>
        </w:rPr>
      </w:pPr>
      <w:del w:id="161" w:author="HW_NH1" w:date="2020-08-13T15:31:00Z">
        <w:r w:rsidRPr="00520DE9" w:rsidDel="00F70BB4">
          <w:delText>Editor</w:delText>
        </w:r>
        <w:r w:rsidDel="00F70BB4">
          <w:delText>'</w:delText>
        </w:r>
        <w:r w:rsidRPr="00520DE9" w:rsidDel="00F70BB4">
          <w:delText>s note:</w:delText>
        </w:r>
        <w:r w:rsidRPr="00520DE9" w:rsidDel="00F70BB4">
          <w:tab/>
          <w:delText xml:space="preserve">This </w:delText>
        </w:r>
        <w:r w:rsidDel="00F70BB4">
          <w:delText xml:space="preserve">clause </w:delText>
        </w:r>
        <w:r w:rsidRPr="00520DE9" w:rsidDel="00F70BB4">
          <w:delText>will be finalized when the EN of the previous clauses are closed.</w:delText>
        </w:r>
      </w:del>
    </w:p>
    <w:p w14:paraId="70E7D1C5" w14:textId="77777777" w:rsidR="004929FF" w:rsidRDefault="004929FF" w:rsidP="004929FF">
      <w:pPr>
        <w:rPr>
          <w:ins w:id="162" w:author="HW_NH1" w:date="2020-08-11T15:18:00Z"/>
          <w:rFonts w:eastAsiaTheme="minorEastAsia"/>
          <w:b/>
          <w:lang w:eastAsia="zh-CN"/>
        </w:rPr>
      </w:pPr>
      <w:ins w:id="163" w:author="HW_NH1" w:date="2020-08-11T15:18:00Z">
        <w:r w:rsidRPr="00122D4C">
          <w:rPr>
            <w:rFonts w:eastAsiaTheme="minorEastAsia" w:hint="eastAsia"/>
            <w:b/>
            <w:lang w:eastAsia="zh-CN"/>
          </w:rPr>
          <w:t>U</w:t>
        </w:r>
        <w:r w:rsidRPr="00122D4C">
          <w:rPr>
            <w:rFonts w:eastAsiaTheme="minorEastAsia"/>
            <w:b/>
            <w:lang w:eastAsia="zh-CN"/>
          </w:rPr>
          <w:t>E:</w:t>
        </w:r>
      </w:ins>
    </w:p>
    <w:p w14:paraId="08676BCE" w14:textId="77777777" w:rsidR="004929FF" w:rsidRPr="007B7A99" w:rsidRDefault="004929FF" w:rsidP="004929FF">
      <w:pPr>
        <w:pStyle w:val="B1"/>
        <w:numPr>
          <w:ilvl w:val="0"/>
          <w:numId w:val="21"/>
        </w:numPr>
        <w:rPr>
          <w:ins w:id="164" w:author="HW_NH1" w:date="2020-08-11T15:18:00Z"/>
          <w:lang w:eastAsia="zh-CN"/>
        </w:rPr>
      </w:pPr>
      <w:ins w:id="165" w:author="HW_NH1" w:date="2020-08-11T15:18:00Z">
        <w:r>
          <w:rPr>
            <w:lang w:eastAsia="zh-CN"/>
          </w:rPr>
          <w:t xml:space="preserve">In case of </w:t>
        </w:r>
        <w:r w:rsidRPr="004A611F">
          <w:rPr>
            <w:lang w:eastAsia="zh-CN"/>
          </w:rPr>
          <w:t>IPv6 multi-homing</w:t>
        </w:r>
        <w:r>
          <w:rPr>
            <w:lang w:eastAsia="zh-CN"/>
          </w:rPr>
          <w:t xml:space="preserve">, the UE receives the </w:t>
        </w:r>
        <w:r w:rsidRPr="007B7A99">
          <w:rPr>
            <w:lang w:eastAsia="zh-CN"/>
          </w:rPr>
          <w:t>DNS-related configuration information</w:t>
        </w:r>
        <w:r w:rsidRPr="00520DE9">
          <w:rPr>
            <w:lang w:eastAsia="zh-CN"/>
          </w:rPr>
          <w:t xml:space="preserve"> for the PDU Session</w:t>
        </w:r>
        <w:r>
          <w:rPr>
            <w:lang w:eastAsia="zh-CN"/>
          </w:rPr>
          <w:t xml:space="preserve"> and selects</w:t>
        </w:r>
        <w:r w:rsidRPr="006B02D4">
          <w:rPr>
            <w:lang w:eastAsia="zh-CN"/>
          </w:rPr>
          <w:t xml:space="preserve"> the DNS server to </w:t>
        </w:r>
        <w:r>
          <w:rPr>
            <w:lang w:eastAsia="zh-CN"/>
          </w:rPr>
          <w:t xml:space="preserve">be </w:t>
        </w:r>
        <w:r w:rsidRPr="006B02D4">
          <w:rPr>
            <w:lang w:eastAsia="zh-CN"/>
          </w:rPr>
          <w:t>use</w:t>
        </w:r>
        <w:r>
          <w:rPr>
            <w:lang w:eastAsia="zh-CN"/>
          </w:rPr>
          <w:t>d</w:t>
        </w:r>
        <w:r w:rsidRPr="006B02D4">
          <w:rPr>
            <w:lang w:eastAsia="zh-CN"/>
          </w:rPr>
          <w:t xml:space="preserve"> for DNS queries</w:t>
        </w:r>
        <w:r>
          <w:rPr>
            <w:lang w:eastAsia="zh-CN"/>
          </w:rPr>
          <w:t xml:space="preserve"> of a specific FQDN.</w:t>
        </w:r>
      </w:ins>
    </w:p>
    <w:p w14:paraId="029F6D6B" w14:textId="77777777" w:rsidR="004929FF" w:rsidRPr="00672E95" w:rsidRDefault="004929FF" w:rsidP="004929FF">
      <w:pPr>
        <w:pStyle w:val="B1"/>
        <w:ind w:left="704" w:firstLine="0"/>
        <w:rPr>
          <w:ins w:id="166" w:author="HW_NH1" w:date="2020-08-11T15:18:00Z"/>
          <w:rFonts w:eastAsiaTheme="minorEastAsia"/>
          <w:b/>
          <w:lang w:eastAsia="zh-CN"/>
        </w:rPr>
      </w:pPr>
    </w:p>
    <w:p w14:paraId="39356276" w14:textId="77777777" w:rsidR="004929FF" w:rsidRDefault="004929FF" w:rsidP="004929FF">
      <w:pPr>
        <w:rPr>
          <w:ins w:id="167" w:author="HW_NH1" w:date="2020-08-11T15:18:00Z"/>
          <w:rFonts w:eastAsiaTheme="minorEastAsia"/>
          <w:b/>
          <w:lang w:eastAsia="zh-CN"/>
        </w:rPr>
      </w:pPr>
      <w:ins w:id="168" w:author="HW_NH1" w:date="2020-08-11T15:18:00Z">
        <w:r>
          <w:rPr>
            <w:rFonts w:eastAsiaTheme="minorEastAsia"/>
            <w:b/>
            <w:lang w:eastAsia="zh-CN"/>
          </w:rPr>
          <w:t>SMF</w:t>
        </w:r>
        <w:r w:rsidRPr="00122D4C">
          <w:rPr>
            <w:rFonts w:eastAsiaTheme="minorEastAsia"/>
            <w:b/>
            <w:lang w:eastAsia="zh-CN"/>
          </w:rPr>
          <w:t>:</w:t>
        </w:r>
      </w:ins>
    </w:p>
    <w:p w14:paraId="500F1260" w14:textId="77777777" w:rsidR="004929FF" w:rsidRDefault="004929FF" w:rsidP="004929FF">
      <w:pPr>
        <w:pStyle w:val="B1"/>
        <w:numPr>
          <w:ilvl w:val="0"/>
          <w:numId w:val="21"/>
        </w:numPr>
        <w:rPr>
          <w:ins w:id="169" w:author="HW_NH1" w:date="2020-08-11T15:18:00Z"/>
          <w:rFonts w:eastAsiaTheme="minorEastAsia"/>
          <w:lang w:eastAsia="zh-CN"/>
        </w:rPr>
      </w:pPr>
      <w:ins w:id="170" w:author="HW_NH1" w:date="2020-08-11T15:18:00Z">
        <w:r w:rsidRPr="00940F6F">
          <w:rPr>
            <w:rFonts w:eastAsiaTheme="minorEastAsia"/>
            <w:lang w:eastAsia="zh-CN"/>
          </w:rPr>
          <w:t>Configure UE with the address of LDNSR</w:t>
        </w:r>
        <w:r>
          <w:rPr>
            <w:rFonts w:eastAsiaTheme="minorEastAsia"/>
            <w:lang w:eastAsia="zh-CN"/>
          </w:rPr>
          <w:t xml:space="preserve"> as the DNS server</w:t>
        </w:r>
        <w:r w:rsidRPr="00940F6F">
          <w:rPr>
            <w:rFonts w:eastAsiaTheme="minorEastAsia"/>
            <w:lang w:eastAsia="zh-CN"/>
          </w:rPr>
          <w:t xml:space="preserve"> during PDU session establishment via PCO</w:t>
        </w:r>
        <w:r>
          <w:rPr>
            <w:rFonts w:eastAsiaTheme="minorEastAsia"/>
            <w:lang w:eastAsia="zh-CN"/>
          </w:rPr>
          <w:t>.</w:t>
        </w:r>
      </w:ins>
    </w:p>
    <w:p w14:paraId="6D40BE9F" w14:textId="77777777" w:rsidR="004929FF" w:rsidRDefault="004929FF" w:rsidP="004929FF">
      <w:pPr>
        <w:pStyle w:val="B1"/>
        <w:numPr>
          <w:ilvl w:val="0"/>
          <w:numId w:val="21"/>
        </w:numPr>
        <w:rPr>
          <w:ins w:id="171" w:author="HW_NH1" w:date="2020-08-11T15:18:00Z"/>
          <w:lang w:eastAsia="zh-CN"/>
        </w:rPr>
      </w:pPr>
      <w:ins w:id="172" w:author="HW_NH1" w:date="2020-08-11T15:18:00Z">
        <w:r>
          <w:t xml:space="preserve">Optionally, </w:t>
        </w:r>
        <w:r>
          <w:rPr>
            <w:lang w:eastAsia="zh-CN"/>
          </w:rPr>
          <w:t>t</w:t>
        </w:r>
        <w:r w:rsidRPr="00A836AF">
          <w:rPr>
            <w:lang w:eastAsia="zh-CN"/>
          </w:rPr>
          <w:t xml:space="preserve">he </w:t>
        </w:r>
        <w:r>
          <w:rPr>
            <w:lang w:eastAsia="zh-CN"/>
          </w:rPr>
          <w:t xml:space="preserve">SMF </w:t>
        </w:r>
        <w:r w:rsidRPr="00940F6F">
          <w:rPr>
            <w:lang w:eastAsia="zh-CN"/>
          </w:rPr>
          <w:t>provision</w:t>
        </w:r>
        <w:r>
          <w:rPr>
            <w:lang w:eastAsia="zh-CN"/>
          </w:rPr>
          <w:t>s</w:t>
        </w:r>
        <w:r w:rsidRPr="00940F6F">
          <w:rPr>
            <w:lang w:eastAsia="zh-CN"/>
          </w:rPr>
          <w:t xml:space="preserve"> to the LDNSR during PDU session establishment or during UE mobility</w:t>
        </w:r>
        <w:r>
          <w:rPr>
            <w:lang w:eastAsia="zh-CN"/>
          </w:rPr>
          <w:t>:</w:t>
        </w:r>
      </w:ins>
    </w:p>
    <w:p w14:paraId="67DDBA1E" w14:textId="77777777" w:rsidR="004929FF" w:rsidRDefault="004929FF" w:rsidP="004929FF">
      <w:pPr>
        <w:pStyle w:val="B1"/>
        <w:numPr>
          <w:ilvl w:val="0"/>
          <w:numId w:val="22"/>
        </w:numPr>
        <w:rPr>
          <w:ins w:id="173" w:author="HW_NH1" w:date="2020-08-11T15:18:00Z"/>
          <w:lang w:eastAsia="zh-CN"/>
        </w:rPr>
      </w:pPr>
      <w:ins w:id="174" w:author="HW_NH1" w:date="2020-08-11T15:18:00Z">
        <w:r>
          <w:rPr>
            <w:lang w:eastAsia="zh-CN"/>
          </w:rPr>
          <w:t xml:space="preserve">Option 1: The IP address corresponding to DNAI available to UE’s location. </w:t>
        </w:r>
      </w:ins>
    </w:p>
    <w:p w14:paraId="403A0184" w14:textId="77777777" w:rsidR="004929FF" w:rsidRDefault="004929FF" w:rsidP="004929FF">
      <w:pPr>
        <w:pStyle w:val="B1"/>
        <w:numPr>
          <w:ilvl w:val="0"/>
          <w:numId w:val="22"/>
        </w:numPr>
        <w:rPr>
          <w:ins w:id="175" w:author="HW_NH1" w:date="2020-08-11T15:18:00Z"/>
          <w:lang w:eastAsia="zh-CN"/>
        </w:rPr>
      </w:pPr>
      <w:ins w:id="176" w:author="HW_NH1" w:date="2020-08-11T15:18:00Z">
        <w:r>
          <w:rPr>
            <w:lang w:eastAsia="zh-CN"/>
          </w:rPr>
          <w:t>Option 2a: The address of L-DNS server serving the DNAI available to UE’s location.</w:t>
        </w:r>
      </w:ins>
    </w:p>
    <w:p w14:paraId="0C58FF05" w14:textId="77777777" w:rsidR="004929FF" w:rsidRPr="00A836AF" w:rsidRDefault="004929FF" w:rsidP="004929FF">
      <w:pPr>
        <w:pStyle w:val="B1"/>
        <w:numPr>
          <w:ilvl w:val="0"/>
          <w:numId w:val="22"/>
        </w:numPr>
        <w:rPr>
          <w:ins w:id="177" w:author="HW_NH1" w:date="2020-08-11T15:18:00Z"/>
          <w:lang w:eastAsia="zh-CN"/>
        </w:rPr>
      </w:pPr>
      <w:ins w:id="178" w:author="HW_NH1" w:date="2020-08-11T15:18:00Z">
        <w:r>
          <w:rPr>
            <w:lang w:eastAsia="zh-CN"/>
          </w:rPr>
          <w:t>Option 2b: Indicates LDNSR to forward DNS query with FQDN(s) corresponding to DNAI which has no direct connectivity to LDNSR.</w:t>
        </w:r>
      </w:ins>
    </w:p>
    <w:p w14:paraId="4D3C2308" w14:textId="77777777" w:rsidR="004929FF" w:rsidRDefault="004929FF" w:rsidP="004929FF">
      <w:pPr>
        <w:pStyle w:val="B1"/>
        <w:numPr>
          <w:ilvl w:val="0"/>
          <w:numId w:val="21"/>
        </w:numPr>
        <w:rPr>
          <w:ins w:id="179" w:author="HW_NH1" w:date="2020-08-11T15:18:00Z"/>
        </w:rPr>
      </w:pPr>
      <w:ins w:id="180" w:author="HW_NH1" w:date="2020-08-11T15:18:00Z">
        <w:r w:rsidRPr="00520DE9">
          <w:t>Optionally,</w:t>
        </w:r>
        <w:r>
          <w:t xml:space="preserve"> the SMF</w:t>
        </w:r>
        <w:r>
          <w:rPr>
            <w:lang w:eastAsia="zh-CN"/>
          </w:rPr>
          <w:t xml:space="preserve"> </w:t>
        </w:r>
        <w:r>
          <w:t xml:space="preserve">configures the LDNSR with FQDN(s) and indicate the LDNSR to </w:t>
        </w:r>
        <w:r w:rsidRPr="00675640">
          <w:t xml:space="preserve">contact SMF for the </w:t>
        </w:r>
        <w:r>
          <w:t xml:space="preserve">received </w:t>
        </w:r>
        <w:r w:rsidRPr="00675640">
          <w:t>FQDN</w:t>
        </w:r>
        <w:r>
          <w:t xml:space="preserve">. In this case, the SMF returns to the LDNSR the </w:t>
        </w:r>
        <w:r w:rsidRPr="00276B1E">
          <w:t xml:space="preserve">IP address or L-DNS server </w:t>
        </w:r>
        <w:r>
          <w:t>address corresponding to FQDN.</w:t>
        </w:r>
      </w:ins>
    </w:p>
    <w:p w14:paraId="1718B6EF" w14:textId="77777777" w:rsidR="004929FF" w:rsidRPr="00D078B0" w:rsidRDefault="004929FF" w:rsidP="004929FF">
      <w:pPr>
        <w:pStyle w:val="B1"/>
        <w:numPr>
          <w:ilvl w:val="0"/>
          <w:numId w:val="21"/>
        </w:numPr>
        <w:rPr>
          <w:ins w:id="181" w:author="HW_NH1" w:date="2020-08-11T15:18:00Z"/>
          <w:rFonts w:eastAsiaTheme="minorEastAsia"/>
          <w:lang w:eastAsia="zh-CN"/>
        </w:rPr>
      </w:pPr>
      <w:ins w:id="182" w:author="HW_NH1" w:date="2020-08-11T15:18:00Z">
        <w:r w:rsidRPr="00520DE9">
          <w:rPr>
            <w:lang w:eastAsia="zh-CN"/>
          </w:rPr>
          <w:t xml:space="preserve">Dynamically inserts ULCL and local PSA and </w:t>
        </w:r>
        <w:r>
          <w:rPr>
            <w:lang w:eastAsia="zh-CN"/>
          </w:rPr>
          <w:t>o</w:t>
        </w:r>
        <w:r w:rsidRPr="00520DE9">
          <w:rPr>
            <w:lang w:eastAsia="zh-CN"/>
          </w:rPr>
          <w:t>ptionally configures the traffic routing rule to ULCL</w:t>
        </w:r>
        <w:r w:rsidRPr="008934FD">
          <w:rPr>
            <w:rFonts w:hint="eastAsia"/>
            <w:lang w:eastAsia="zh-CN"/>
          </w:rPr>
          <w:t>/</w:t>
        </w:r>
        <w:r w:rsidRPr="008934FD">
          <w:rPr>
            <w:lang w:eastAsia="zh-CN"/>
          </w:rPr>
          <w:t>BP</w:t>
        </w:r>
        <w:r w:rsidRPr="00520DE9">
          <w:rPr>
            <w:lang w:eastAsia="zh-CN"/>
          </w:rPr>
          <w:t xml:space="preserve"> for subsequent DNS queries targeting FQDNs supported by the DNAI.</w:t>
        </w:r>
      </w:ins>
    </w:p>
    <w:p w14:paraId="2A2EBE2D" w14:textId="77777777" w:rsidR="004929FF" w:rsidRPr="007B7A99" w:rsidRDefault="004929FF" w:rsidP="004929FF">
      <w:pPr>
        <w:pStyle w:val="B1"/>
        <w:numPr>
          <w:ilvl w:val="0"/>
          <w:numId w:val="21"/>
        </w:numPr>
        <w:rPr>
          <w:ins w:id="183" w:author="HW_NH1" w:date="2020-08-11T15:18:00Z"/>
          <w:lang w:eastAsia="zh-CN"/>
        </w:rPr>
      </w:pPr>
      <w:ins w:id="184" w:author="HW_NH1" w:date="2020-08-11T15:18:00Z">
        <w:r>
          <w:rPr>
            <w:lang w:eastAsia="zh-CN"/>
          </w:rPr>
          <w:t xml:space="preserve">In case of </w:t>
        </w:r>
        <w:r w:rsidRPr="004A611F">
          <w:rPr>
            <w:lang w:eastAsia="zh-CN"/>
          </w:rPr>
          <w:t>IPv6 multi-homing</w:t>
        </w:r>
        <w:r>
          <w:rPr>
            <w:lang w:eastAsia="zh-CN"/>
          </w:rPr>
          <w:t xml:space="preserve">, the SMF </w:t>
        </w:r>
        <w:r w:rsidRPr="00D078B0">
          <w:rPr>
            <w:lang w:eastAsia="zh-CN"/>
          </w:rPr>
          <w:t>indicate</w:t>
        </w:r>
        <w:r>
          <w:rPr>
            <w:lang w:eastAsia="zh-CN"/>
          </w:rPr>
          <w:t>s</w:t>
        </w:r>
        <w:r w:rsidRPr="00D078B0">
          <w:rPr>
            <w:lang w:eastAsia="zh-CN"/>
          </w:rPr>
          <w:t xml:space="preserve"> the UE to contact with DHCP server to get the DNS-related configuration information </w:t>
        </w:r>
        <w:r w:rsidRPr="00520DE9">
          <w:rPr>
            <w:lang w:eastAsia="zh-CN"/>
          </w:rPr>
          <w:t>for the PDU Session</w:t>
        </w:r>
        <w:r>
          <w:rPr>
            <w:lang w:eastAsia="zh-CN"/>
          </w:rPr>
          <w:t>.</w:t>
        </w:r>
      </w:ins>
    </w:p>
    <w:p w14:paraId="5E428589" w14:textId="77777777" w:rsidR="004929FF" w:rsidRPr="004929FF" w:rsidRDefault="004929FF" w:rsidP="004929FF">
      <w:pPr>
        <w:pStyle w:val="B1"/>
        <w:ind w:left="0" w:firstLine="0"/>
        <w:rPr>
          <w:ins w:id="185" w:author="HW_NH1" w:date="2020-08-11T15:18:00Z"/>
          <w:rFonts w:eastAsiaTheme="minorEastAsia"/>
          <w:b/>
          <w:lang w:eastAsia="zh-CN"/>
        </w:rPr>
      </w:pPr>
      <w:ins w:id="186" w:author="HW_NH1" w:date="2020-08-11T15:18:00Z">
        <w:r w:rsidRPr="004929FF">
          <w:rPr>
            <w:rFonts w:eastAsiaTheme="minorEastAsia" w:hint="eastAsia"/>
            <w:b/>
            <w:lang w:eastAsia="zh-CN"/>
          </w:rPr>
          <w:t>U</w:t>
        </w:r>
        <w:r w:rsidRPr="004929FF">
          <w:rPr>
            <w:rFonts w:eastAsiaTheme="minorEastAsia"/>
            <w:b/>
            <w:lang w:eastAsia="zh-CN"/>
          </w:rPr>
          <w:t>PF:</w:t>
        </w:r>
      </w:ins>
    </w:p>
    <w:p w14:paraId="3909B3A9" w14:textId="77777777" w:rsidR="004929FF" w:rsidRPr="004929FF" w:rsidRDefault="004929FF" w:rsidP="004929FF">
      <w:pPr>
        <w:rPr>
          <w:ins w:id="187" w:author="HW_NH1" w:date="2020-08-11T15:18:00Z"/>
          <w:rFonts w:eastAsiaTheme="minorEastAsia"/>
          <w:lang w:eastAsia="zh-CN"/>
        </w:rPr>
      </w:pPr>
      <w:ins w:id="188" w:author="HW_NH1" w:date="2020-08-11T15:18:00Z">
        <w:r w:rsidRPr="004929FF">
          <w:rPr>
            <w:rFonts w:eastAsiaTheme="minorEastAsia"/>
            <w:lang w:eastAsia="zh-CN"/>
          </w:rPr>
          <w:t>UPF as an ULCL:</w:t>
        </w:r>
      </w:ins>
    </w:p>
    <w:p w14:paraId="443E1A89" w14:textId="77777777" w:rsidR="004929FF" w:rsidRPr="0095509C" w:rsidRDefault="004929FF" w:rsidP="004929FF">
      <w:pPr>
        <w:pStyle w:val="B1"/>
        <w:numPr>
          <w:ilvl w:val="0"/>
          <w:numId w:val="21"/>
        </w:numPr>
        <w:rPr>
          <w:ins w:id="189" w:author="HW_NH1" w:date="2020-08-11T15:18:00Z"/>
          <w:lang w:eastAsia="zh-CN"/>
        </w:rPr>
      </w:pPr>
      <w:ins w:id="190" w:author="HW_NH1" w:date="2020-08-11T15:18:00Z">
        <w:r w:rsidRPr="00520DE9">
          <w:rPr>
            <w:lang w:eastAsia="zh-CN"/>
          </w:rPr>
          <w:t>Optionally,</w:t>
        </w:r>
        <w:r>
          <w:rPr>
            <w:lang w:eastAsia="zh-CN"/>
          </w:rPr>
          <w:t xml:space="preserve"> the ULCL is c</w:t>
        </w:r>
        <w:r w:rsidRPr="00102295">
          <w:rPr>
            <w:lang w:eastAsia="zh-CN"/>
          </w:rPr>
          <w:t>onfigure</w:t>
        </w:r>
        <w:r>
          <w:rPr>
            <w:lang w:eastAsia="zh-CN"/>
          </w:rPr>
          <w:t>d</w:t>
        </w:r>
        <w:r w:rsidRPr="00102295">
          <w:rPr>
            <w:lang w:eastAsia="zh-CN"/>
          </w:rPr>
          <w:t xml:space="preserve"> </w:t>
        </w:r>
        <w:r>
          <w:rPr>
            <w:lang w:eastAsia="zh-CN"/>
          </w:rPr>
          <w:t xml:space="preserve">with </w:t>
        </w:r>
        <w:r w:rsidRPr="00102295">
          <w:rPr>
            <w:lang w:eastAsia="zh-CN"/>
          </w:rPr>
          <w:t>uplink forwarding rules to route the traffic and subsequent DNS queries for FQDNs corresponding to the DNAI to the Local PSA2</w:t>
        </w:r>
        <w:r>
          <w:rPr>
            <w:lang w:eastAsia="zh-CN"/>
          </w:rPr>
          <w:t>.</w:t>
        </w:r>
      </w:ins>
    </w:p>
    <w:p w14:paraId="707BB523" w14:textId="77777777" w:rsidR="004929FF" w:rsidRPr="004929FF" w:rsidRDefault="004929FF" w:rsidP="004929FF">
      <w:pPr>
        <w:rPr>
          <w:ins w:id="191" w:author="HW_NH1" w:date="2020-08-11T15:17:00Z"/>
          <w:rFonts w:eastAsiaTheme="minorEastAsia"/>
          <w:lang w:eastAsia="zh-CN"/>
        </w:rPr>
      </w:pPr>
      <w:ins w:id="192" w:author="HW_NH1" w:date="2020-08-11T15:17:00Z">
        <w:r w:rsidRPr="004929FF">
          <w:rPr>
            <w:rFonts w:eastAsiaTheme="minorEastAsia"/>
            <w:lang w:eastAsia="zh-CN"/>
          </w:rPr>
          <w:t>UPF as an LDNSR</w:t>
        </w:r>
        <w:r w:rsidRPr="004929FF">
          <w:rPr>
            <w:bCs/>
            <w:lang w:eastAsia="zh-CN"/>
          </w:rPr>
          <w:t>:</w:t>
        </w:r>
      </w:ins>
    </w:p>
    <w:p w14:paraId="54E0E1DF" w14:textId="77777777" w:rsidR="004929FF" w:rsidRDefault="004929FF" w:rsidP="004929FF">
      <w:pPr>
        <w:pStyle w:val="B1"/>
        <w:numPr>
          <w:ilvl w:val="0"/>
          <w:numId w:val="21"/>
        </w:numPr>
        <w:rPr>
          <w:ins w:id="193" w:author="HW_NH1" w:date="2020-08-11T15:17:00Z"/>
          <w:lang w:eastAsia="zh-CN"/>
        </w:rPr>
      </w:pPr>
      <w:ins w:id="194" w:author="HW_NH1" w:date="2020-08-11T15:17:00Z">
        <w:r>
          <w:t xml:space="preserve">Optionally, </w:t>
        </w:r>
        <w:r>
          <w:rPr>
            <w:lang w:eastAsia="zh-CN"/>
          </w:rPr>
          <w:t>t</w:t>
        </w:r>
        <w:r w:rsidRPr="00A836AF">
          <w:rPr>
            <w:lang w:eastAsia="zh-CN"/>
          </w:rPr>
          <w:t xml:space="preserve">he </w:t>
        </w:r>
        <w:r>
          <w:rPr>
            <w:lang w:eastAsia="zh-CN"/>
          </w:rPr>
          <w:t xml:space="preserve">LDNSR is </w:t>
        </w:r>
        <w:r w:rsidRPr="00A836AF">
          <w:rPr>
            <w:lang w:eastAsia="zh-CN"/>
          </w:rPr>
          <w:t>provision</w:t>
        </w:r>
        <w:r>
          <w:rPr>
            <w:lang w:eastAsia="zh-CN"/>
          </w:rPr>
          <w:t xml:space="preserve">ed with the following information by SMF </w:t>
        </w:r>
        <w:r w:rsidRPr="00A836AF">
          <w:rPr>
            <w:lang w:eastAsia="zh-CN"/>
          </w:rPr>
          <w:t>during PDU session establishment or during UE mobility</w:t>
        </w:r>
        <w:r>
          <w:rPr>
            <w:lang w:eastAsia="zh-CN"/>
          </w:rPr>
          <w:t>:</w:t>
        </w:r>
      </w:ins>
    </w:p>
    <w:p w14:paraId="5246000D" w14:textId="77777777" w:rsidR="004929FF" w:rsidRDefault="004929FF" w:rsidP="004929FF">
      <w:pPr>
        <w:pStyle w:val="B1"/>
        <w:numPr>
          <w:ilvl w:val="0"/>
          <w:numId w:val="22"/>
        </w:numPr>
        <w:rPr>
          <w:ins w:id="195" w:author="HW_NH1" w:date="2020-08-11T15:17:00Z"/>
          <w:lang w:eastAsia="zh-CN"/>
        </w:rPr>
      </w:pPr>
      <w:ins w:id="196" w:author="HW_NH1" w:date="2020-08-11T15:17:00Z">
        <w:r>
          <w:rPr>
            <w:lang w:eastAsia="zh-CN"/>
          </w:rPr>
          <w:t xml:space="preserve">Option 1: The IP address corresponding to DNAI available to UE’s location. </w:t>
        </w:r>
      </w:ins>
    </w:p>
    <w:p w14:paraId="627CDCF8" w14:textId="77777777" w:rsidR="004929FF" w:rsidRDefault="004929FF" w:rsidP="004929FF">
      <w:pPr>
        <w:pStyle w:val="B1"/>
        <w:numPr>
          <w:ilvl w:val="0"/>
          <w:numId w:val="22"/>
        </w:numPr>
        <w:rPr>
          <w:ins w:id="197" w:author="HW_NH1" w:date="2020-08-11T15:17:00Z"/>
          <w:lang w:eastAsia="zh-CN"/>
        </w:rPr>
      </w:pPr>
      <w:ins w:id="198" w:author="HW_NH1" w:date="2020-08-11T15:17:00Z">
        <w:r>
          <w:rPr>
            <w:lang w:eastAsia="zh-CN"/>
          </w:rPr>
          <w:t>Option 2a: The address of L-DNS server serving the DNAI available to UE’s location.</w:t>
        </w:r>
      </w:ins>
    </w:p>
    <w:p w14:paraId="6B3605A9" w14:textId="77777777" w:rsidR="004929FF" w:rsidRPr="00A836AF" w:rsidRDefault="004929FF" w:rsidP="004929FF">
      <w:pPr>
        <w:pStyle w:val="B1"/>
        <w:numPr>
          <w:ilvl w:val="0"/>
          <w:numId w:val="22"/>
        </w:numPr>
        <w:rPr>
          <w:ins w:id="199" w:author="HW_NH1" w:date="2020-08-11T15:17:00Z"/>
          <w:lang w:eastAsia="zh-CN"/>
        </w:rPr>
      </w:pPr>
      <w:ins w:id="200" w:author="HW_NH1" w:date="2020-08-11T15:17:00Z">
        <w:r>
          <w:rPr>
            <w:lang w:eastAsia="zh-CN"/>
          </w:rPr>
          <w:t>Option 2b: Indicates LDNSR to forward DNS query with FQDN(s) corresponding to DNAI which has no direct connectivity to LDNSR.</w:t>
        </w:r>
      </w:ins>
    </w:p>
    <w:p w14:paraId="12840FFF" w14:textId="77777777" w:rsidR="004929FF" w:rsidRDefault="004929FF" w:rsidP="004929FF">
      <w:pPr>
        <w:pStyle w:val="B1"/>
        <w:numPr>
          <w:ilvl w:val="0"/>
          <w:numId w:val="21"/>
        </w:numPr>
        <w:rPr>
          <w:ins w:id="201" w:author="HW_NH1" w:date="2020-08-11T15:17:00Z"/>
        </w:rPr>
      </w:pPr>
      <w:ins w:id="202" w:author="HW_NH1" w:date="2020-08-11T15:17:00Z">
        <w:r w:rsidRPr="00520DE9">
          <w:lastRenderedPageBreak/>
          <w:t>Optionally,</w:t>
        </w:r>
        <w:r>
          <w:t xml:space="preserve"> the </w:t>
        </w:r>
        <w:r>
          <w:rPr>
            <w:lang w:eastAsia="zh-CN"/>
          </w:rPr>
          <w:t>LDNSR</w:t>
        </w:r>
        <w:r>
          <w:t xml:space="preserve"> is configured with FQDN(s) by the SMF and indicated to </w:t>
        </w:r>
        <w:r w:rsidRPr="00675640">
          <w:t xml:space="preserve">contact SMF for the </w:t>
        </w:r>
        <w:r>
          <w:t xml:space="preserve">received </w:t>
        </w:r>
        <w:r w:rsidRPr="00675640">
          <w:t>FQDN</w:t>
        </w:r>
        <w:r>
          <w:t xml:space="preserve">. In this case, the LDNSR obtains the </w:t>
        </w:r>
        <w:r w:rsidRPr="00276B1E">
          <w:t xml:space="preserve">IP address or L-DNS server </w:t>
        </w:r>
        <w:r>
          <w:t>address corresponding to FQDN from SMF.</w:t>
        </w:r>
      </w:ins>
    </w:p>
    <w:p w14:paraId="6F6656D1" w14:textId="77777777" w:rsidR="004929FF" w:rsidRDefault="004929FF" w:rsidP="004929FF">
      <w:pPr>
        <w:pStyle w:val="B1"/>
        <w:numPr>
          <w:ilvl w:val="0"/>
          <w:numId w:val="21"/>
        </w:numPr>
        <w:rPr>
          <w:ins w:id="203" w:author="HW_NH1" w:date="2020-08-11T15:17:00Z"/>
        </w:rPr>
      </w:pPr>
      <w:ins w:id="204" w:author="HW_NH1" w:date="2020-08-11T15:17:00Z">
        <w:r>
          <w:t>The handling of DNS message in the LDNSR:</w:t>
        </w:r>
      </w:ins>
    </w:p>
    <w:p w14:paraId="441D7E12" w14:textId="77777777" w:rsidR="004929FF" w:rsidRDefault="004929FF" w:rsidP="004929FF">
      <w:pPr>
        <w:pStyle w:val="B1"/>
        <w:numPr>
          <w:ilvl w:val="0"/>
          <w:numId w:val="22"/>
        </w:numPr>
        <w:rPr>
          <w:ins w:id="205" w:author="HW_NH1" w:date="2020-08-11T15:17:00Z"/>
          <w:lang w:eastAsia="zh-CN"/>
        </w:rPr>
      </w:pPr>
      <w:ins w:id="206" w:author="HW_NH1" w:date="2020-08-11T15:17:00Z">
        <w:r>
          <w:rPr>
            <w:lang w:eastAsia="zh-CN"/>
          </w:rPr>
          <w:t>Option 1: the LDNSR adds ECS option</w:t>
        </w:r>
        <w:r w:rsidRPr="00520DE9">
          <w:rPr>
            <w:lang w:eastAsia="zh-CN"/>
          </w:rPr>
          <w:t xml:space="preserve"> in DNS query message.</w:t>
        </w:r>
      </w:ins>
    </w:p>
    <w:p w14:paraId="3A7A52FA" w14:textId="77777777" w:rsidR="004929FF" w:rsidRDefault="004929FF" w:rsidP="004929FF">
      <w:pPr>
        <w:pStyle w:val="B1"/>
        <w:numPr>
          <w:ilvl w:val="0"/>
          <w:numId w:val="22"/>
        </w:numPr>
        <w:rPr>
          <w:ins w:id="207" w:author="HW_NH1" w:date="2020-08-11T15:17:00Z"/>
          <w:lang w:eastAsia="zh-CN"/>
        </w:rPr>
      </w:pPr>
      <w:ins w:id="208" w:author="HW_NH1" w:date="2020-08-11T15:17:00Z">
        <w:r>
          <w:rPr>
            <w:lang w:eastAsia="zh-CN"/>
          </w:rPr>
          <w:t xml:space="preserve">Option 2a: the LDNSR redirects the DNS query to the </w:t>
        </w:r>
        <w:r w:rsidRPr="00102295">
          <w:rPr>
            <w:lang w:eastAsia="zh-CN"/>
          </w:rPr>
          <w:t>L-DNS</w:t>
        </w:r>
        <w:r>
          <w:rPr>
            <w:lang w:eastAsia="zh-CN"/>
          </w:rPr>
          <w:t>.</w:t>
        </w:r>
      </w:ins>
    </w:p>
    <w:p w14:paraId="01CE23E1" w14:textId="77777777" w:rsidR="004929FF" w:rsidRDefault="004929FF" w:rsidP="004929FF">
      <w:pPr>
        <w:pStyle w:val="B1"/>
        <w:numPr>
          <w:ilvl w:val="0"/>
          <w:numId w:val="22"/>
        </w:numPr>
        <w:rPr>
          <w:ins w:id="209" w:author="HW_NH1" w:date="2020-08-11T15:17:00Z"/>
          <w:lang w:eastAsia="zh-CN"/>
        </w:rPr>
      </w:pPr>
      <w:ins w:id="210" w:author="HW_NH1" w:date="2020-08-11T15:17:00Z">
        <w:r>
          <w:rPr>
            <w:lang w:eastAsia="zh-CN"/>
          </w:rPr>
          <w:t xml:space="preserve">Option 2b: the LDNSR </w:t>
        </w:r>
        <w:r w:rsidRPr="00102295">
          <w:rPr>
            <w:lang w:eastAsia="zh-CN"/>
          </w:rPr>
          <w:t>forward</w:t>
        </w:r>
        <w:r>
          <w:rPr>
            <w:lang w:eastAsia="zh-CN"/>
          </w:rPr>
          <w:t>s</w:t>
        </w:r>
        <w:r w:rsidRPr="00102295">
          <w:rPr>
            <w:lang w:eastAsia="zh-CN"/>
          </w:rPr>
          <w:t xml:space="preserve"> the DNS query</w:t>
        </w:r>
        <w:r>
          <w:rPr>
            <w:lang w:eastAsia="zh-CN"/>
          </w:rPr>
          <w:t xml:space="preserve"> to the SMF and receives the </w:t>
        </w:r>
        <w:r w:rsidRPr="00102295">
          <w:rPr>
            <w:lang w:eastAsia="zh-CN"/>
          </w:rPr>
          <w:t>DNS response</w:t>
        </w:r>
        <w:r>
          <w:rPr>
            <w:lang w:eastAsia="zh-CN"/>
          </w:rPr>
          <w:t xml:space="preserve"> from SMF.</w:t>
        </w:r>
      </w:ins>
    </w:p>
    <w:p w14:paraId="5C432728" w14:textId="77777777" w:rsidR="004929FF" w:rsidRPr="00192058" w:rsidRDefault="004929FF" w:rsidP="004929FF">
      <w:pPr>
        <w:pStyle w:val="B1"/>
        <w:numPr>
          <w:ilvl w:val="0"/>
          <w:numId w:val="21"/>
        </w:numPr>
        <w:rPr>
          <w:ins w:id="211" w:author="HW_NH1" w:date="2020-08-11T15:17:00Z"/>
          <w:rFonts w:eastAsiaTheme="minorEastAsia"/>
          <w:b/>
          <w:lang w:eastAsia="zh-CN"/>
        </w:rPr>
      </w:pPr>
      <w:ins w:id="212" w:author="HW_NH1" w:date="2020-08-11T15:17:00Z">
        <w:r w:rsidRPr="00672E95">
          <w:rPr>
            <w:rFonts w:eastAsiaTheme="minorEastAsia"/>
            <w:lang w:eastAsia="zh-CN"/>
          </w:rPr>
          <w:t xml:space="preserve">The </w:t>
        </w:r>
        <w:r>
          <w:rPr>
            <w:lang w:eastAsia="zh-CN"/>
          </w:rPr>
          <w:t>LDNSR</w:t>
        </w:r>
        <w:r w:rsidRPr="00672E95">
          <w:rPr>
            <w:rFonts w:eastAsiaTheme="minorEastAsia"/>
            <w:lang w:eastAsia="zh-CN"/>
          </w:rPr>
          <w:t xml:space="preserve"> is provided with </w:t>
        </w:r>
        <w:r>
          <w:rPr>
            <w:lang w:eastAsia="ko-KR"/>
          </w:rPr>
          <w:t xml:space="preserve">the IP range(s) and indicated by SMF to </w:t>
        </w:r>
        <w:r w:rsidRPr="00672E95">
          <w:t>notify</w:t>
        </w:r>
        <w:r>
          <w:t xml:space="preserve"> the </w:t>
        </w:r>
        <w:r w:rsidRPr="00672E95">
          <w:t>IP address of EAS in DNS response</w:t>
        </w:r>
        <w:r>
          <w:t xml:space="preserve"> to SMF if the </w:t>
        </w:r>
        <w:r w:rsidRPr="00672E95">
          <w:t>IP address of EAS in DNS response</w:t>
        </w:r>
        <w:r>
          <w:t xml:space="preserve"> matches the </w:t>
        </w:r>
        <w:r>
          <w:rPr>
            <w:lang w:eastAsia="ko-KR"/>
          </w:rPr>
          <w:t>IP range(s).</w:t>
        </w:r>
      </w:ins>
    </w:p>
    <w:p w14:paraId="39800858" w14:textId="73428D57" w:rsidR="008F29F9" w:rsidRDefault="008F29F9" w:rsidP="00632A81">
      <w:pPr>
        <w:rPr>
          <w:ins w:id="213" w:author="FW-JKr02" w:date="2020-08-19T15:30:00Z"/>
          <w:rFonts w:eastAsiaTheme="minorEastAsia"/>
          <w:b/>
          <w:lang w:eastAsia="zh-CN"/>
        </w:rPr>
      </w:pPr>
      <w:ins w:id="214" w:author="FW-JKr02" w:date="2020-08-19T15:30:00Z">
        <w:r>
          <w:rPr>
            <w:rFonts w:eastAsiaTheme="minorEastAsia"/>
            <w:b/>
            <w:lang w:eastAsia="zh-CN"/>
          </w:rPr>
          <w:t>PCF</w:t>
        </w:r>
      </w:ins>
    </w:p>
    <w:p w14:paraId="12D2861B" w14:textId="1FDC9BC4" w:rsidR="008F29F9" w:rsidRDefault="00156DF8" w:rsidP="00B15C2F">
      <w:pPr>
        <w:pStyle w:val="ListParagraph"/>
        <w:numPr>
          <w:ilvl w:val="0"/>
          <w:numId w:val="21"/>
        </w:numPr>
        <w:rPr>
          <w:ins w:id="215" w:author="FW-JKr02" w:date="2020-08-19T15:42:00Z"/>
          <w:rFonts w:eastAsiaTheme="minorEastAsia"/>
          <w:b/>
          <w:lang w:eastAsia="zh-CN"/>
        </w:rPr>
      </w:pPr>
      <w:ins w:id="216" w:author="FW-JKr02" w:date="2020-08-19T15:45:00Z">
        <w:r>
          <w:t xml:space="preserve">Optionally </w:t>
        </w:r>
      </w:ins>
      <w:ins w:id="217" w:author="FW-JKr02" w:date="2020-08-19T15:57:00Z">
        <w:r w:rsidR="0054701C">
          <w:t>a</w:t>
        </w:r>
      </w:ins>
      <w:ins w:id="218" w:author="FW-JKr02" w:date="2020-08-19T15:38:00Z">
        <w:r w:rsidR="00B15C2F">
          <w:t xml:space="preserve">llow </w:t>
        </w:r>
      </w:ins>
      <w:ins w:id="219" w:author="FW-JKr02" w:date="2020-08-19T15:57:00Z">
        <w:r w:rsidR="0054701C">
          <w:t xml:space="preserve">OAM or </w:t>
        </w:r>
      </w:ins>
      <w:ins w:id="220" w:author="FW-JKr02" w:date="2020-08-19T15:38:00Z">
        <w:r w:rsidR="00B15C2F">
          <w:t xml:space="preserve">AF to </w:t>
        </w:r>
      </w:ins>
      <w:ins w:id="221" w:author="FW-JKr02" w:date="2020-08-19T15:45:00Z">
        <w:r>
          <w:t>provide</w:t>
        </w:r>
      </w:ins>
      <w:ins w:id="222" w:author="FW-JKr02" w:date="2020-08-19T15:38:00Z">
        <w:r w:rsidR="00B15C2F">
          <w:t xml:space="preserve"> PCF </w:t>
        </w:r>
      </w:ins>
      <w:ins w:id="223" w:author="FW-JKr02" w:date="2020-08-19T15:46:00Z">
        <w:r>
          <w:t>with</w:t>
        </w:r>
      </w:ins>
      <w:ins w:id="224" w:author="FW-JKr02" w:date="2020-08-19T15:38:00Z">
        <w:r w:rsidR="00B15C2F">
          <w:t xml:space="preserve"> </w:t>
        </w:r>
      </w:ins>
      <w:ins w:id="225" w:author="FW-JKr02" w:date="2020-08-19T15:39:00Z">
        <w:r w:rsidR="00B15C2F">
          <w:t>Traffic Influence</w:t>
        </w:r>
      </w:ins>
      <w:ins w:id="226" w:author="FW-JKr02" w:date="2020-08-19T15:38:00Z">
        <w:r w:rsidR="00B15C2F">
          <w:t xml:space="preserve"> </w:t>
        </w:r>
      </w:ins>
      <w:ins w:id="227" w:author="FW-JKr02" w:date="2020-08-19T15:39:00Z">
        <w:r w:rsidR="00B15C2F">
          <w:t>routing per service a</w:t>
        </w:r>
        <w:bookmarkStart w:id="228" w:name="_GoBack"/>
        <w:bookmarkEnd w:id="228"/>
        <w:r w:rsidR="00B15C2F">
          <w:t>ddress (anycast)</w:t>
        </w:r>
      </w:ins>
      <w:ins w:id="229" w:author="FW-JKr02" w:date="2020-08-19T15:30:00Z">
        <w:r w:rsidR="008F29F9" w:rsidRPr="00B15C2F">
          <w:rPr>
            <w:rFonts w:eastAsiaTheme="minorEastAsia"/>
            <w:b/>
            <w:lang w:eastAsia="zh-CN"/>
          </w:rPr>
          <w:t xml:space="preserve"> </w:t>
        </w:r>
      </w:ins>
    </w:p>
    <w:p w14:paraId="2A24A661" w14:textId="6B98DC3F" w:rsidR="00B15C2F" w:rsidRPr="00B15C2F" w:rsidRDefault="00B15C2F" w:rsidP="00B15C2F">
      <w:pPr>
        <w:pStyle w:val="ListParagraph"/>
        <w:numPr>
          <w:ilvl w:val="0"/>
          <w:numId w:val="21"/>
        </w:numPr>
        <w:rPr>
          <w:ins w:id="230" w:author="FW-JKr02" w:date="2020-08-19T15:40:00Z"/>
          <w:rFonts w:eastAsiaTheme="minorEastAsia"/>
          <w:b/>
          <w:lang w:eastAsia="zh-CN"/>
        </w:rPr>
      </w:pPr>
      <w:proofErr w:type="spellStart"/>
      <w:ins w:id="231" w:author="FW-JKr02" w:date="2020-08-19T15:42:00Z">
        <w:r w:rsidRPr="00156DF8">
          <w:rPr>
            <w:rFonts w:eastAsiaTheme="minorEastAsia"/>
            <w:bCs/>
            <w:lang w:eastAsia="zh-CN"/>
          </w:rPr>
          <w:t>R</w:t>
        </w:r>
        <w:r w:rsidRPr="00156DF8">
          <w:t>el</w:t>
        </w:r>
        <w:proofErr w:type="spellEnd"/>
        <w:r w:rsidRPr="00156DF8">
          <w:t xml:space="preserve"> 16</w:t>
        </w:r>
        <w:r>
          <w:t xml:space="preserve"> procedures </w:t>
        </w:r>
      </w:ins>
      <w:ins w:id="232" w:author="FW-JKr02" w:date="2020-08-19T15:43:00Z">
        <w:r w:rsidR="00156DF8">
          <w:t>are used by PCF to provide</w:t>
        </w:r>
      </w:ins>
      <w:ins w:id="233" w:author="FW-JKr02" w:date="2020-08-19T15:42:00Z">
        <w:r>
          <w:t xml:space="preserve"> traffic filter in</w:t>
        </w:r>
      </w:ins>
      <w:ins w:id="234" w:author="FW-JKr02" w:date="2020-08-19T15:43:00Z">
        <w:r w:rsidR="00156DF8">
          <w:t>formatio</w:t>
        </w:r>
      </w:ins>
      <w:ins w:id="235" w:author="FW-JKr02" w:date="2020-08-19T15:44:00Z">
        <w:r w:rsidR="00156DF8">
          <w:t>n to SMF during PDU session establishment.</w:t>
        </w:r>
      </w:ins>
    </w:p>
    <w:p w14:paraId="4AB2FBB9" w14:textId="73CA71D2" w:rsidR="008F29F9" w:rsidRDefault="00156DF8" w:rsidP="00632A81">
      <w:pPr>
        <w:rPr>
          <w:ins w:id="236" w:author="FW-JKr02" w:date="2020-08-19T15:47:00Z"/>
          <w:rFonts w:eastAsiaTheme="minorEastAsia"/>
          <w:b/>
          <w:lang w:eastAsia="zh-CN"/>
        </w:rPr>
      </w:pPr>
      <w:ins w:id="237" w:author="FW-JKr02" w:date="2020-08-19T15:51:00Z">
        <w:r>
          <w:rPr>
            <w:rFonts w:eastAsiaTheme="minorEastAsia"/>
            <w:b/>
            <w:lang w:eastAsia="zh-CN"/>
          </w:rPr>
          <w:t>N6 Interface</w:t>
        </w:r>
      </w:ins>
      <w:ins w:id="238" w:author="FW-JKr02" w:date="2020-08-19T15:48:00Z">
        <w:r>
          <w:rPr>
            <w:rFonts w:eastAsiaTheme="minorEastAsia"/>
            <w:b/>
            <w:lang w:eastAsia="zh-CN"/>
          </w:rPr>
          <w:t>:</w:t>
        </w:r>
      </w:ins>
    </w:p>
    <w:p w14:paraId="264A5001" w14:textId="0B646311" w:rsidR="00156DF8" w:rsidRPr="00022498" w:rsidRDefault="00156DF8" w:rsidP="00156DF8">
      <w:pPr>
        <w:pStyle w:val="ListParagraph"/>
        <w:numPr>
          <w:ilvl w:val="0"/>
          <w:numId w:val="21"/>
        </w:numPr>
        <w:rPr>
          <w:ins w:id="239" w:author="FW-JKr02" w:date="2020-08-19T15:47:00Z"/>
          <w:noProof/>
          <w:lang w:eastAsia="ko-KR"/>
        </w:rPr>
      </w:pPr>
      <w:ins w:id="240" w:author="FW-JKr02" w:date="2020-08-19T15:48:00Z">
        <w:r>
          <w:t>t</w:t>
        </w:r>
      </w:ins>
      <w:ins w:id="241" w:author="FW-JKr02" w:date="2020-08-19T15:47:00Z">
        <w:r>
          <w:t xml:space="preserve">he application domain should provision anycast application addresses for EAS and in DNS. </w:t>
        </w:r>
      </w:ins>
      <w:ins w:id="242" w:author="FW-JKr02" w:date="2020-08-19T15:50:00Z">
        <w:r>
          <w:br/>
        </w:r>
      </w:ins>
    </w:p>
    <w:p w14:paraId="0D44DFCC" w14:textId="77777777" w:rsidR="00156DF8" w:rsidRDefault="00156DF8" w:rsidP="00632A81">
      <w:pPr>
        <w:rPr>
          <w:ins w:id="243" w:author="FW-JKr02" w:date="2020-08-19T15:29:00Z"/>
          <w:rFonts w:eastAsiaTheme="minorEastAsia"/>
          <w:b/>
          <w:lang w:eastAsia="zh-CN"/>
        </w:rPr>
      </w:pPr>
    </w:p>
    <w:p w14:paraId="7238F28B" w14:textId="3D712AB4" w:rsidR="00A7326C" w:rsidRPr="004929FF" w:rsidRDefault="00A7326C" w:rsidP="00632A81">
      <w:pPr>
        <w:rPr>
          <w:rFonts w:eastAsiaTheme="minorEastAsia"/>
          <w:b/>
          <w:lang w:eastAsia="zh-CN"/>
        </w:rPr>
      </w:pPr>
      <w:ins w:id="244" w:author="Chang Hong Shan" w:date="2020-08-19T23:19:00Z">
        <w:r>
          <w:rPr>
            <w:rFonts w:eastAsiaTheme="minorEastAsia"/>
            <w:b/>
            <w:lang w:eastAsia="zh-CN"/>
          </w:rPr>
          <w:t xml:space="preserve">Impacts introduced by Option 3b is as described in clause 6.20.3 with replacing </w:t>
        </w:r>
      </w:ins>
      <w:ins w:id="245" w:author="Chang Hong Shan" w:date="2020-08-19T23:20:00Z">
        <w:r>
          <w:rPr>
            <w:rFonts w:eastAsiaTheme="minorEastAsia"/>
            <w:b/>
            <w:lang w:eastAsia="zh-CN"/>
          </w:rPr>
          <w:t>DNS Inspector with DNS Resolver.</w:t>
        </w:r>
      </w:ins>
    </w:p>
    <w:p w14:paraId="67C70C17" w14:textId="77777777" w:rsidR="00CA089A" w:rsidRDefault="00CA089A" w:rsidP="00894F1D">
      <w:pPr>
        <w:rPr>
          <w:lang w:val="en-US" w:eastAsia="en-US"/>
        </w:rPr>
      </w:pPr>
    </w:p>
    <w:p w14:paraId="5A27C51E" w14:textId="3BEAFF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HW_NH1" w:date="2020-08-13T15:32:00Z" w:initials="HW">
    <w:p w14:paraId="2BF3123E" w14:textId="77777777" w:rsidR="00821C88" w:rsidRDefault="00821C88" w:rsidP="00821C88">
      <w:pPr>
        <w:pStyle w:val="CommentText"/>
        <w:rPr>
          <w:rFonts w:eastAsia="宋体"/>
          <w:lang w:eastAsia="zh-CN"/>
        </w:rPr>
      </w:pPr>
      <w:r>
        <w:rPr>
          <w:rStyle w:val="CommentReference"/>
        </w:rPr>
        <w:annotationRef/>
      </w:r>
      <w:r w:rsidRPr="009B7C89">
        <w:rPr>
          <w:rFonts w:eastAsia="宋体"/>
          <w:lang w:eastAsia="zh-CN"/>
        </w:rPr>
        <w:t>Add the BP scenario</w:t>
      </w:r>
    </w:p>
    <w:p w14:paraId="270FAA18" w14:textId="77777777" w:rsidR="00821C88" w:rsidRDefault="00821C88" w:rsidP="00821C88">
      <w:pPr>
        <w:pStyle w:val="CommentText"/>
        <w:rPr>
          <w:rFonts w:eastAsia="宋体"/>
          <w:lang w:eastAsia="zh-CN"/>
        </w:rPr>
      </w:pPr>
    </w:p>
    <w:p w14:paraId="1EFD1ED5" w14:textId="77777777" w:rsidR="00821C88" w:rsidRPr="009B7C89" w:rsidRDefault="00821C88" w:rsidP="00821C88">
      <w:pPr>
        <w:pStyle w:val="CommentText"/>
        <w:rPr>
          <w:rFonts w:eastAsia="宋体"/>
          <w:lang w:eastAsia="zh-CN"/>
        </w:rPr>
      </w:pPr>
      <w:r w:rsidRPr="00F84CFB">
        <w:rPr>
          <w:rFonts w:eastAsia="宋体"/>
          <w:lang w:eastAsia="zh-CN"/>
        </w:rPr>
        <w:t>The change part is highlighted in yellow</w:t>
      </w:r>
    </w:p>
    <w:p w14:paraId="4B07D8B1" w14:textId="0710D61F" w:rsidR="00821C88" w:rsidRPr="00821C88" w:rsidRDefault="00821C88">
      <w:pPr>
        <w:pStyle w:val="CommentText"/>
      </w:pPr>
    </w:p>
  </w:comment>
  <w:comment w:id="82" w:author="HW_NH1" w:date="2020-08-13T15:33:00Z" w:initials="HW">
    <w:p w14:paraId="0B991FAB" w14:textId="72FF4069" w:rsidR="00821C88" w:rsidRDefault="00821C88">
      <w:pPr>
        <w:pStyle w:val="CommentText"/>
      </w:pPr>
      <w:r>
        <w:rPr>
          <w:rStyle w:val="CommentReference"/>
        </w:rPr>
        <w:annotationRef/>
      </w:r>
      <w:r w:rsidRPr="00D27C63">
        <w:rPr>
          <w:rFonts w:eastAsia="宋体"/>
          <w:lang w:eastAsia="zh-CN"/>
        </w:rPr>
        <w:t>The change part is highlighted in yellow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07D8B1" w15:done="0"/>
  <w15:commentEx w15:paraId="0B991F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7D8B1" w16cid:durableId="22E82FE2"/>
  <w16cid:commentId w16cid:paraId="0B991FAB" w16cid:durableId="22E82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2A8E3" w14:textId="77777777" w:rsidR="00C459D5" w:rsidRDefault="00C459D5">
      <w:r>
        <w:separator/>
      </w:r>
    </w:p>
    <w:p w14:paraId="1255D1C7" w14:textId="77777777" w:rsidR="00C459D5" w:rsidRDefault="00C459D5"/>
  </w:endnote>
  <w:endnote w:type="continuationSeparator" w:id="0">
    <w:p w14:paraId="7922A012" w14:textId="77777777" w:rsidR="00C459D5" w:rsidRDefault="00C459D5">
      <w:r>
        <w:continuationSeparator/>
      </w:r>
    </w:p>
    <w:p w14:paraId="4063D391" w14:textId="77777777" w:rsidR="00C459D5" w:rsidRDefault="00C45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E02C6" w14:textId="77777777" w:rsidR="00B41E11" w:rsidRDefault="00B41E11">
    <w:pPr>
      <w:framePr w:w="646" w:h="244" w:hRule="exact" w:wrap="around" w:vAnchor="text" w:hAnchor="margin" w:y="-5"/>
      <w:rPr>
        <w:rFonts w:ascii="Arial" w:hAnsi="Arial" w:cs="Arial"/>
        <w:b/>
        <w:bCs/>
        <w:i/>
        <w:iCs/>
        <w:sz w:val="18"/>
      </w:rPr>
    </w:pPr>
    <w:r>
      <w:rPr>
        <w:rFonts w:ascii="Arial" w:hAnsi="Arial" w:cs="Arial"/>
        <w:b/>
        <w:bCs/>
        <w:i/>
        <w:iCs/>
        <w:sz w:val="18"/>
      </w:rPr>
      <w:t>3GPP</w:t>
    </w:r>
  </w:p>
  <w:p w14:paraId="0B4D3907" w14:textId="77777777" w:rsidR="00B41E11" w:rsidRDefault="00B41E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9185E1" w14:textId="77777777" w:rsidR="00B41E11" w:rsidRDefault="00B41E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D9A19" w14:textId="77777777" w:rsidR="00C459D5" w:rsidRDefault="00C459D5">
      <w:r>
        <w:separator/>
      </w:r>
    </w:p>
    <w:p w14:paraId="5FDDAFA2" w14:textId="77777777" w:rsidR="00C459D5" w:rsidRDefault="00C459D5"/>
  </w:footnote>
  <w:footnote w:type="continuationSeparator" w:id="0">
    <w:p w14:paraId="7F346A76" w14:textId="77777777" w:rsidR="00C459D5" w:rsidRDefault="00C459D5">
      <w:r>
        <w:continuationSeparator/>
      </w:r>
    </w:p>
    <w:p w14:paraId="18E53F75" w14:textId="77777777" w:rsidR="00C459D5" w:rsidRDefault="00C459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031D9" w14:textId="77777777" w:rsidR="00B41E11" w:rsidRDefault="00B41E11"/>
  <w:p w14:paraId="1EA536C3" w14:textId="77777777" w:rsidR="00B41E11" w:rsidRDefault="00B41E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0ABE" w14:textId="77777777" w:rsidR="00B41E11" w:rsidRDefault="00B41E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067D3F7" w14:textId="77777777" w:rsidR="00B41E11" w:rsidRDefault="00B41E11"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63107">
      <w:rPr>
        <w:rFonts w:ascii="Arial" w:hAnsi="Arial" w:cs="Arial"/>
        <w:b/>
        <w:bCs/>
        <w:noProof/>
        <w:sz w:val="18"/>
      </w:rPr>
      <w:t>14</w:t>
    </w:r>
    <w:r>
      <w:rPr>
        <w:rFonts w:ascii="Arial" w:hAnsi="Arial" w:cs="Arial"/>
        <w:b/>
        <w:bCs/>
        <w:sz w:val="18"/>
      </w:rPr>
      <w:fldChar w:fldCharType="end"/>
    </w:r>
  </w:p>
  <w:p w14:paraId="5A3BACBB" w14:textId="77777777" w:rsidR="00B41E11" w:rsidRDefault="00B41E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5"/>
  </w:num>
  <w:num w:numId="5">
    <w:abstractNumId w:val="13"/>
  </w:num>
  <w:num w:numId="6">
    <w:abstractNumId w:val="20"/>
  </w:num>
  <w:num w:numId="7">
    <w:abstractNumId w:val="8"/>
  </w:num>
  <w:num w:numId="8">
    <w:abstractNumId w:val="12"/>
  </w:num>
  <w:num w:numId="9">
    <w:abstractNumId w:val="16"/>
  </w:num>
  <w:num w:numId="10">
    <w:abstractNumId w:val="21"/>
  </w:num>
  <w:num w:numId="11">
    <w:abstractNumId w:val="9"/>
  </w:num>
  <w:num w:numId="12">
    <w:abstractNumId w:val="0"/>
  </w:num>
  <w:num w:numId="13">
    <w:abstractNumId w:val="3"/>
  </w:num>
  <w:num w:numId="14">
    <w:abstractNumId w:val="10"/>
  </w:num>
  <w:num w:numId="15">
    <w:abstractNumId w:val="19"/>
  </w:num>
  <w:num w:numId="16">
    <w:abstractNumId w:val="6"/>
  </w:num>
  <w:num w:numId="17">
    <w:abstractNumId w:val="11"/>
  </w:num>
  <w:num w:numId="18">
    <w:abstractNumId w:val="1"/>
  </w:num>
  <w:num w:numId="19">
    <w:abstractNumId w:val="4"/>
  </w:num>
  <w:num w:numId="20">
    <w:abstractNumId w:val="14"/>
  </w:num>
  <w:num w:numId="21">
    <w:abstractNumId w:val="18"/>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NH1">
    <w15:presenceInfo w15:providerId="None" w15:userId="HW_NH1"/>
  </w15:person>
  <w15:person w15:author="FW-JKr02">
    <w15:presenceInfo w15:providerId="None" w15:userId="FW-JKr02"/>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9D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4F64"/>
    <w:rsid w:val="0021576A"/>
    <w:rsid w:val="00215B76"/>
    <w:rsid w:val="00216F4A"/>
    <w:rsid w:val="00220AEB"/>
    <w:rsid w:val="00221F47"/>
    <w:rsid w:val="00223D76"/>
    <w:rsid w:val="00227B72"/>
    <w:rsid w:val="00230A69"/>
    <w:rsid w:val="00232176"/>
    <w:rsid w:val="002322E5"/>
    <w:rsid w:val="00232A66"/>
    <w:rsid w:val="00233A50"/>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51E"/>
    <w:rsid w:val="002B1D85"/>
    <w:rsid w:val="002B21E7"/>
    <w:rsid w:val="002B2ABA"/>
    <w:rsid w:val="002B46FF"/>
    <w:rsid w:val="002B543F"/>
    <w:rsid w:val="002B5DAE"/>
    <w:rsid w:val="002B6238"/>
    <w:rsid w:val="002B7A0D"/>
    <w:rsid w:val="002C071F"/>
    <w:rsid w:val="002C0D31"/>
    <w:rsid w:val="002C12F3"/>
    <w:rsid w:val="002C17E8"/>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701C"/>
    <w:rsid w:val="0055150E"/>
    <w:rsid w:val="00552D00"/>
    <w:rsid w:val="00552EDB"/>
    <w:rsid w:val="0055392F"/>
    <w:rsid w:val="00554C55"/>
    <w:rsid w:val="00555F6C"/>
    <w:rsid w:val="00556068"/>
    <w:rsid w:val="00556318"/>
    <w:rsid w:val="005568FB"/>
    <w:rsid w:val="00561209"/>
    <w:rsid w:val="005612D1"/>
    <w:rsid w:val="005643EC"/>
    <w:rsid w:val="0056459E"/>
    <w:rsid w:val="005657E5"/>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60AC"/>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4F9"/>
    <w:rsid w:val="006216B3"/>
    <w:rsid w:val="00621EDE"/>
    <w:rsid w:val="006224D6"/>
    <w:rsid w:val="0062258D"/>
    <w:rsid w:val="0062353E"/>
    <w:rsid w:val="006238AD"/>
    <w:rsid w:val="00623FAF"/>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031"/>
    <w:rsid w:val="007B1D42"/>
    <w:rsid w:val="007B1F16"/>
    <w:rsid w:val="007B2021"/>
    <w:rsid w:val="007B2ECC"/>
    <w:rsid w:val="007B3378"/>
    <w:rsid w:val="007B5FD9"/>
    <w:rsid w:val="007B63AA"/>
    <w:rsid w:val="007B6816"/>
    <w:rsid w:val="007B7A99"/>
    <w:rsid w:val="007B7ED9"/>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17E"/>
    <w:rsid w:val="008218D6"/>
    <w:rsid w:val="00821AE8"/>
    <w:rsid w:val="00821C8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B60"/>
    <w:rsid w:val="00950FCA"/>
    <w:rsid w:val="009519B2"/>
    <w:rsid w:val="00951BDD"/>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1F7B"/>
    <w:rsid w:val="00AC2D32"/>
    <w:rsid w:val="00AC3D02"/>
    <w:rsid w:val="00AC3FAD"/>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2F"/>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B34"/>
    <w:rsid w:val="00B80DC6"/>
    <w:rsid w:val="00B81E96"/>
    <w:rsid w:val="00B82343"/>
    <w:rsid w:val="00B8312C"/>
    <w:rsid w:val="00B85847"/>
    <w:rsid w:val="00B90A18"/>
    <w:rsid w:val="00B91779"/>
    <w:rsid w:val="00B91E98"/>
    <w:rsid w:val="00B9335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98"/>
    <w:rsid w:val="00BE7103"/>
    <w:rsid w:val="00BE7F17"/>
    <w:rsid w:val="00BE7FD8"/>
    <w:rsid w:val="00BF0D2F"/>
    <w:rsid w:val="00BF126A"/>
    <w:rsid w:val="00BF1E2A"/>
    <w:rsid w:val="00BF2243"/>
    <w:rsid w:val="00BF3B6F"/>
    <w:rsid w:val="00BF4C3A"/>
    <w:rsid w:val="00BF51D4"/>
    <w:rsid w:val="00BF7149"/>
    <w:rsid w:val="00BF7AB3"/>
    <w:rsid w:val="00BF7F67"/>
    <w:rsid w:val="00C00716"/>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27BE"/>
    <w:rsid w:val="00C64546"/>
    <w:rsid w:val="00C648AC"/>
    <w:rsid w:val="00C65131"/>
    <w:rsid w:val="00C6579C"/>
    <w:rsid w:val="00C66615"/>
    <w:rsid w:val="00C66957"/>
    <w:rsid w:val="00C67AC5"/>
    <w:rsid w:val="00C70037"/>
    <w:rsid w:val="00C7030B"/>
    <w:rsid w:val="00C71E0D"/>
    <w:rsid w:val="00C7263C"/>
    <w:rsid w:val="00C74B22"/>
    <w:rsid w:val="00C75299"/>
    <w:rsid w:val="00C76599"/>
    <w:rsid w:val="00C76BBA"/>
    <w:rsid w:val="00C76DE8"/>
    <w:rsid w:val="00C775F6"/>
    <w:rsid w:val="00C77744"/>
    <w:rsid w:val="00C77E48"/>
    <w:rsid w:val="00C80BE3"/>
    <w:rsid w:val="00C80EAD"/>
    <w:rsid w:val="00C818B8"/>
    <w:rsid w:val="00C83CA4"/>
    <w:rsid w:val="00C83D2F"/>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4C9E"/>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C05E2"/>
    <w:rsid w:val="00DC0A26"/>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E5D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gi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20D2772-362D-4916-9515-752519FFA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14</Pages>
  <Words>4603</Words>
  <Characters>26240</Characters>
  <Application>Microsoft Office Word</Application>
  <DocSecurity>0</DocSecurity>
  <Lines>218</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FW-JKr02</cp:lastModifiedBy>
  <cp:revision>4</cp:revision>
  <cp:lastPrinted>2018-08-13T16:59:00Z</cp:lastPrinted>
  <dcterms:created xsi:type="dcterms:W3CDTF">2020-08-19T18:04:00Z</dcterms:created>
  <dcterms:modified xsi:type="dcterms:W3CDTF">2020-08-19T21:10:00Z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ies>
</file>